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916" w:type="dxa"/>
        <w:tblInd w:w="-1003" w:type="dxa"/>
        <w:tblCellMar>
          <w:left w:w="0" w:type="dxa"/>
          <w:right w:w="0" w:type="dxa"/>
        </w:tblCellMar>
        <w:tblLook w:val="04A0" w:firstRow="1" w:lastRow="0" w:firstColumn="1" w:lastColumn="0" w:noHBand="0" w:noVBand="1"/>
      </w:tblPr>
      <w:tblGrid>
        <w:gridCol w:w="1844"/>
        <w:gridCol w:w="4753"/>
        <w:gridCol w:w="4319"/>
      </w:tblGrid>
      <w:tr w:rsidR="00191036" w14:paraId="22DC4803" w14:textId="77777777" w:rsidTr="00191036">
        <w:tc>
          <w:tcPr>
            <w:tcW w:w="184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0FE666B" w14:textId="77777777" w:rsidR="00191036" w:rsidRDefault="00191036">
            <w:pPr>
              <w:rPr>
                <w:sz w:val="22"/>
                <w:szCs w:val="22"/>
              </w:rPr>
            </w:pPr>
          </w:p>
        </w:tc>
        <w:tc>
          <w:tcPr>
            <w:tcW w:w="475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AABF608" w14:textId="3C2DCBE6" w:rsidR="00191036" w:rsidRDefault="00191036">
            <w:pPr>
              <w:rPr>
                <w:rFonts w:ascii="Arial" w:hAnsi="Arial" w:cs="Arial"/>
                <w:b/>
                <w:bCs/>
              </w:rPr>
            </w:pPr>
            <w:r>
              <w:rPr>
                <w:rFonts w:ascii="Arial" w:hAnsi="Arial" w:cs="Arial"/>
                <w:b/>
                <w:bCs/>
              </w:rPr>
              <w:t>Purpose</w:t>
            </w:r>
            <w:r>
              <w:rPr>
                <w:rFonts w:ascii="Arial" w:hAnsi="Arial" w:cs="Arial"/>
                <w:b/>
                <w:bCs/>
              </w:rPr>
              <w:t xml:space="preserve"> of the pack </w:t>
            </w:r>
          </w:p>
        </w:tc>
        <w:tc>
          <w:tcPr>
            <w:tcW w:w="431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DA109D" w14:textId="77777777" w:rsidR="00191036" w:rsidRDefault="00191036">
            <w:pPr>
              <w:rPr>
                <w:rFonts w:ascii="Arial" w:hAnsi="Arial" w:cs="Arial"/>
                <w:b/>
                <w:bCs/>
              </w:rPr>
            </w:pPr>
            <w:r>
              <w:rPr>
                <w:rFonts w:ascii="Arial" w:hAnsi="Arial" w:cs="Arial"/>
                <w:b/>
                <w:bCs/>
              </w:rPr>
              <w:t>How the</w:t>
            </w:r>
            <w:r>
              <w:rPr>
                <w:rFonts w:ascii="Arial" w:hAnsi="Arial" w:cs="Arial"/>
                <w:b/>
                <w:bCs/>
              </w:rPr>
              <w:t xml:space="preserve"> pack </w:t>
            </w:r>
            <w:r>
              <w:rPr>
                <w:rFonts w:ascii="Arial" w:hAnsi="Arial" w:cs="Arial"/>
                <w:b/>
                <w:bCs/>
              </w:rPr>
              <w:t>should be used?</w:t>
            </w:r>
          </w:p>
          <w:p w14:paraId="420A5E9B" w14:textId="55E6FF39" w:rsidR="00191036" w:rsidRDefault="00191036">
            <w:pPr>
              <w:rPr>
                <w:rFonts w:ascii="Arial" w:hAnsi="Arial" w:cs="Arial"/>
                <w:b/>
                <w:bCs/>
              </w:rPr>
            </w:pPr>
          </w:p>
        </w:tc>
      </w:tr>
      <w:tr w:rsidR="00191036" w14:paraId="28BFFCD0" w14:textId="77777777" w:rsidTr="00191036">
        <w:trPr>
          <w:trHeight w:val="4041"/>
        </w:trPr>
        <w:tc>
          <w:tcPr>
            <w:tcW w:w="184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C35D8C" w14:textId="77777777" w:rsidR="00191036" w:rsidRDefault="00191036">
            <w:pPr>
              <w:rPr>
                <w:rFonts w:ascii="Arial" w:hAnsi="Arial" w:cs="Arial"/>
                <w:b/>
                <w:bCs/>
                <w:sz w:val="22"/>
                <w:szCs w:val="22"/>
                <w:lang w:eastAsia="en-GB"/>
              </w:rPr>
            </w:pPr>
          </w:p>
          <w:p w14:paraId="1CE8C87C" w14:textId="77777777" w:rsidR="00191036" w:rsidRDefault="00191036">
            <w:pPr>
              <w:rPr>
                <w:rFonts w:ascii="Arial" w:hAnsi="Arial" w:cs="Arial"/>
              </w:rPr>
            </w:pPr>
            <w:r>
              <w:rPr>
                <w:rFonts w:ascii="Arial" w:hAnsi="Arial" w:cs="Arial"/>
                <w:b/>
                <w:bCs/>
              </w:rPr>
              <w:t>Primary Care and Community Pharmacy</w:t>
            </w:r>
          </w:p>
        </w:tc>
        <w:tc>
          <w:tcPr>
            <w:tcW w:w="4753" w:type="dxa"/>
            <w:tcBorders>
              <w:top w:val="nil"/>
              <w:left w:val="nil"/>
              <w:bottom w:val="single" w:sz="8" w:space="0" w:color="auto"/>
              <w:right w:val="single" w:sz="8" w:space="0" w:color="auto"/>
            </w:tcBorders>
            <w:tcMar>
              <w:top w:w="0" w:type="dxa"/>
              <w:left w:w="108" w:type="dxa"/>
              <w:bottom w:w="0" w:type="dxa"/>
              <w:right w:w="108" w:type="dxa"/>
            </w:tcMar>
          </w:tcPr>
          <w:p w14:paraId="29600401" w14:textId="77777777" w:rsidR="00191036" w:rsidRPr="00191036" w:rsidRDefault="00191036" w:rsidP="00191036">
            <w:pPr>
              <w:pStyle w:val="Default"/>
              <w:jc w:val="both"/>
              <w:rPr>
                <w:color w:val="auto"/>
              </w:rPr>
            </w:pPr>
            <w:r w:rsidRPr="00191036">
              <w:rPr>
                <w:color w:val="auto"/>
              </w:rPr>
              <w:t xml:space="preserve">In line with </w:t>
            </w:r>
            <w:hyperlink r:id="rId8" w:history="1">
              <w:r w:rsidRPr="00191036">
                <w:rPr>
                  <w:rStyle w:val="Hyperlink"/>
                  <w:color w:val="auto"/>
                  <w:shd w:val="clear" w:color="auto" w:fill="FFFFFF"/>
                </w:rPr>
                <w:t>The Investment and Impact Fund (IIF)</w:t>
              </w:r>
            </w:hyperlink>
            <w:r w:rsidRPr="00191036">
              <w:rPr>
                <w:shd w:val="clear" w:color="auto" w:fill="FFFFFF"/>
              </w:rPr>
              <w:t xml:space="preserve"> (A Sustainable NHS' IIF, ES01 / ES02</w:t>
            </w:r>
            <w:r w:rsidRPr="00191036">
              <w:t xml:space="preserve">) </w:t>
            </w:r>
            <w:r w:rsidRPr="00191036">
              <w:rPr>
                <w:color w:val="auto"/>
              </w:rPr>
              <w:t>we have produced this pack to support Primary Care and Community Pharmacy with the switch to greener inhalers. The purpose of this pack is support Primary Care and Community Pharmacy to deliver consistent messaging and support to patients about the greener inhaler switches.</w:t>
            </w:r>
          </w:p>
          <w:p w14:paraId="638674BA" w14:textId="77777777" w:rsidR="00191036" w:rsidRPr="00191036" w:rsidRDefault="00191036" w:rsidP="00191036">
            <w:pPr>
              <w:pStyle w:val="Default"/>
              <w:jc w:val="both"/>
              <w:rPr>
                <w:color w:val="auto"/>
              </w:rPr>
            </w:pPr>
          </w:p>
          <w:p w14:paraId="7DCFCCD0" w14:textId="77777777" w:rsidR="00191036" w:rsidRDefault="00191036" w:rsidP="00191036">
            <w:pPr>
              <w:pStyle w:val="Default"/>
              <w:jc w:val="both"/>
              <w:rPr>
                <w:color w:val="auto"/>
              </w:rPr>
            </w:pPr>
            <w:r w:rsidRPr="00191036">
              <w:rPr>
                <w:color w:val="auto"/>
              </w:rPr>
              <w:t>To take actions in response to the recent Climate Change Conference (COP 27) it's essential for healthcare professionals to work together to fight against climate change and reduce carbon emissions by encouraging patients to switch to greener inhalers where clinically appropriate.</w:t>
            </w:r>
          </w:p>
          <w:p w14:paraId="3838DFA8" w14:textId="6ACAB6B2" w:rsidR="00191036" w:rsidRPr="00191036" w:rsidRDefault="00191036" w:rsidP="00191036">
            <w:pPr>
              <w:pStyle w:val="Default"/>
              <w:jc w:val="both"/>
              <w:rPr>
                <w:color w:val="auto"/>
              </w:rPr>
            </w:pPr>
          </w:p>
        </w:tc>
        <w:tc>
          <w:tcPr>
            <w:tcW w:w="4319" w:type="dxa"/>
            <w:tcBorders>
              <w:top w:val="nil"/>
              <w:left w:val="nil"/>
              <w:bottom w:val="single" w:sz="8" w:space="0" w:color="auto"/>
              <w:right w:val="single" w:sz="8" w:space="0" w:color="auto"/>
            </w:tcBorders>
            <w:tcMar>
              <w:top w:w="0" w:type="dxa"/>
              <w:left w:w="108" w:type="dxa"/>
              <w:bottom w:w="0" w:type="dxa"/>
              <w:right w:w="108" w:type="dxa"/>
            </w:tcMar>
            <w:hideMark/>
          </w:tcPr>
          <w:p w14:paraId="78E912EF" w14:textId="77777777" w:rsidR="00191036" w:rsidRPr="00191036" w:rsidRDefault="00191036" w:rsidP="00191036">
            <w:pPr>
              <w:jc w:val="both"/>
              <w:rPr>
                <w:rFonts w:ascii="Arial" w:hAnsi="Arial" w:cs="Arial"/>
              </w:rPr>
            </w:pPr>
            <w:r w:rsidRPr="00191036">
              <w:rPr>
                <w:rFonts w:ascii="Arial" w:hAnsi="Arial" w:cs="Arial"/>
              </w:rPr>
              <w:t xml:space="preserve">The resource pack includes a table with supporting information, videos, posters, </w:t>
            </w:r>
            <w:proofErr w:type="gramStart"/>
            <w:r w:rsidRPr="00191036">
              <w:rPr>
                <w:rFonts w:ascii="Arial" w:hAnsi="Arial" w:cs="Arial"/>
              </w:rPr>
              <w:t>letter</w:t>
            </w:r>
            <w:proofErr w:type="gramEnd"/>
            <w:r w:rsidRPr="00191036">
              <w:rPr>
                <w:rFonts w:ascii="Arial" w:hAnsi="Arial" w:cs="Arial"/>
              </w:rPr>
              <w:t xml:space="preserve"> and SMS templates that can be adapted to individual organisations. </w:t>
            </w:r>
          </w:p>
          <w:p w14:paraId="2088520A" w14:textId="77777777" w:rsidR="00191036" w:rsidRPr="00191036" w:rsidRDefault="00191036" w:rsidP="00191036">
            <w:pPr>
              <w:pStyle w:val="NormalWeb"/>
              <w:shd w:val="clear" w:color="auto" w:fill="FFFFFF"/>
              <w:spacing w:before="180" w:beforeAutospacing="0" w:after="180" w:afterAutospacing="0"/>
              <w:jc w:val="both"/>
              <w:rPr>
                <w:rFonts w:ascii="Arial" w:hAnsi="Arial" w:cs="Arial"/>
                <w:lang w:eastAsia="en-US"/>
              </w:rPr>
            </w:pPr>
            <w:r w:rsidRPr="00191036">
              <w:rPr>
                <w:rFonts w:ascii="Arial" w:hAnsi="Arial" w:cs="Arial"/>
                <w:color w:val="112426"/>
              </w:rPr>
              <w:t>The pack included short videos to refresh knowledge of asthma diagnosis</w:t>
            </w:r>
            <w:r w:rsidRPr="00191036">
              <w:rPr>
                <w:rFonts w:ascii="Arial" w:hAnsi="Arial" w:cs="Arial"/>
                <w:color w:val="000000"/>
              </w:rPr>
              <w:t xml:space="preserve"> for professionals on </w:t>
            </w:r>
            <w:r w:rsidRPr="00191036">
              <w:rPr>
                <w:rFonts w:ascii="Arial" w:hAnsi="Arial" w:cs="Arial"/>
                <w:color w:val="112426"/>
              </w:rPr>
              <w:t xml:space="preserve">how to optimise disease control, low carbon inhaler prescribing, inhaler disposal and how to integrate all of these in an asthma review. </w:t>
            </w:r>
          </w:p>
        </w:tc>
      </w:tr>
    </w:tbl>
    <w:p w14:paraId="1B0A1E95" w14:textId="77777777" w:rsidR="00191036" w:rsidRDefault="00191036" w:rsidP="00166FE2">
      <w:pPr>
        <w:jc w:val="both"/>
        <w:rPr>
          <w:rFonts w:ascii="Arial" w:hAnsi="Arial" w:cs="Arial"/>
          <w:b/>
          <w:bCs/>
        </w:rPr>
      </w:pPr>
    </w:p>
    <w:p w14:paraId="3EBD07F5" w14:textId="77777777" w:rsidR="00191036" w:rsidRDefault="00191036" w:rsidP="00166FE2">
      <w:pPr>
        <w:jc w:val="both"/>
        <w:rPr>
          <w:rFonts w:ascii="Arial" w:hAnsi="Arial" w:cs="Arial"/>
          <w:b/>
          <w:bCs/>
        </w:rPr>
      </w:pPr>
    </w:p>
    <w:p w14:paraId="5E0AA2D5" w14:textId="77777777" w:rsidR="00191036" w:rsidRDefault="00191036" w:rsidP="00166FE2">
      <w:pPr>
        <w:jc w:val="both"/>
        <w:rPr>
          <w:rFonts w:ascii="Arial" w:hAnsi="Arial" w:cs="Arial"/>
          <w:b/>
          <w:bCs/>
        </w:rPr>
      </w:pPr>
    </w:p>
    <w:p w14:paraId="3138CE99" w14:textId="77777777" w:rsidR="00191036" w:rsidRDefault="00191036" w:rsidP="00166FE2">
      <w:pPr>
        <w:jc w:val="both"/>
        <w:rPr>
          <w:rFonts w:ascii="Arial" w:hAnsi="Arial" w:cs="Arial"/>
          <w:b/>
          <w:bCs/>
        </w:rPr>
      </w:pPr>
    </w:p>
    <w:p w14:paraId="0CEBDA34" w14:textId="77777777" w:rsidR="00191036" w:rsidRDefault="00191036" w:rsidP="00166FE2">
      <w:pPr>
        <w:jc w:val="both"/>
        <w:rPr>
          <w:rFonts w:ascii="Arial" w:hAnsi="Arial" w:cs="Arial"/>
          <w:b/>
          <w:bCs/>
        </w:rPr>
      </w:pPr>
    </w:p>
    <w:p w14:paraId="1F2D648D" w14:textId="6B5A93FA" w:rsidR="00F5626B" w:rsidRPr="00166FE2" w:rsidRDefault="00F5626B" w:rsidP="00166FE2">
      <w:pPr>
        <w:jc w:val="both"/>
        <w:rPr>
          <w:rFonts w:ascii="Arial" w:hAnsi="Arial" w:cs="Arial"/>
          <w:b/>
          <w:bCs/>
        </w:rPr>
      </w:pPr>
      <w:r w:rsidRPr="00166FE2">
        <w:rPr>
          <w:rFonts w:ascii="Arial" w:hAnsi="Arial" w:cs="Arial"/>
          <w:b/>
          <w:bCs/>
        </w:rPr>
        <w:t xml:space="preserve">Primary Care and Community Pharmacy - Support Pack for </w:t>
      </w:r>
      <w:r w:rsidR="00C5752E" w:rsidRPr="00166FE2">
        <w:rPr>
          <w:rFonts w:ascii="Arial" w:hAnsi="Arial" w:cs="Arial"/>
          <w:b/>
          <w:bCs/>
        </w:rPr>
        <w:t>high quality and low car</w:t>
      </w:r>
      <w:r w:rsidR="00584325" w:rsidRPr="00166FE2">
        <w:rPr>
          <w:rFonts w:ascii="Arial" w:hAnsi="Arial" w:cs="Arial"/>
          <w:b/>
          <w:bCs/>
        </w:rPr>
        <w:t>b</w:t>
      </w:r>
      <w:r w:rsidR="00C5752E" w:rsidRPr="00166FE2">
        <w:rPr>
          <w:rFonts w:ascii="Arial" w:hAnsi="Arial" w:cs="Arial"/>
          <w:b/>
          <w:bCs/>
        </w:rPr>
        <w:t xml:space="preserve">on (or Better and Greener) Inhaler Prescribing. </w:t>
      </w:r>
    </w:p>
    <w:p w14:paraId="5287CC93" w14:textId="1641B451" w:rsidR="00AF34E3" w:rsidRPr="00166FE2" w:rsidRDefault="00AF34E3" w:rsidP="00166FE2">
      <w:pPr>
        <w:shd w:val="clear" w:color="auto" w:fill="FFFFFF"/>
        <w:jc w:val="both"/>
        <w:rPr>
          <w:rFonts w:ascii="Arial" w:eastAsia="Times New Roman" w:hAnsi="Arial" w:cs="Arial"/>
          <w:color w:val="000000"/>
        </w:rPr>
      </w:pPr>
    </w:p>
    <w:p w14:paraId="18AB66CF" w14:textId="0D3D67AE" w:rsidR="00F5626B" w:rsidRPr="00166FE2" w:rsidRDefault="00AF34E3" w:rsidP="00166FE2">
      <w:pPr>
        <w:jc w:val="both"/>
        <w:rPr>
          <w:rFonts w:ascii="Arial" w:hAnsi="Arial" w:cs="Arial"/>
        </w:rPr>
      </w:pPr>
      <w:r w:rsidRPr="00166FE2">
        <w:rPr>
          <w:rStyle w:val="contentpasted0"/>
          <w:rFonts w:ascii="Arial" w:eastAsia="Times New Roman" w:hAnsi="Arial" w:cs="Arial"/>
          <w:color w:val="000000"/>
        </w:rPr>
        <w:t xml:space="preserve">Practices across the Vale of York are committed to the national drive to provide patients with high quality asthma care that's also good for the planet. </w:t>
      </w:r>
    </w:p>
    <w:p w14:paraId="1344CA39" w14:textId="77777777" w:rsidR="00C5752E" w:rsidRPr="00166FE2" w:rsidRDefault="00C5752E" w:rsidP="00166FE2">
      <w:pPr>
        <w:shd w:val="clear" w:color="auto" w:fill="FFFFFF"/>
        <w:jc w:val="both"/>
        <w:rPr>
          <w:rFonts w:ascii="Arial" w:eastAsia="Times New Roman" w:hAnsi="Arial" w:cs="Arial"/>
          <w:color w:val="231F20"/>
          <w:lang w:eastAsia="en-GB"/>
        </w:rPr>
      </w:pPr>
    </w:p>
    <w:p w14:paraId="63848769" w14:textId="59841A75" w:rsidR="00C5752E" w:rsidRPr="00166FE2" w:rsidRDefault="00C5752E" w:rsidP="00166FE2">
      <w:pPr>
        <w:pStyle w:val="NormalWeb"/>
        <w:shd w:val="clear" w:color="auto" w:fill="FFFFFF"/>
        <w:spacing w:before="0" w:beforeAutospacing="0" w:after="360" w:afterAutospacing="0"/>
        <w:jc w:val="both"/>
        <w:rPr>
          <w:rFonts w:ascii="Arial" w:hAnsi="Arial" w:cs="Arial"/>
          <w:color w:val="222222"/>
        </w:rPr>
      </w:pPr>
      <w:r w:rsidRPr="00166FE2">
        <w:rPr>
          <w:rFonts w:ascii="Arial" w:hAnsi="Arial" w:cs="Arial"/>
          <w:color w:val="222222"/>
        </w:rPr>
        <w:t>The goal of asthma care is to be symptom-free with no restriction on activities. Unfortunately, many people with asthma continue to experience symptoms such as wheeze, cough and chest tightness and have avoidable asthma attacks. Many people are over-reliant on their short-acting beta agonist (SABA) ‘reliever’ inhaler. These inhalers are important during symptoms, as they temporarily open airways, but they do not treat the underlying airway inflammation.</w:t>
      </w:r>
    </w:p>
    <w:p w14:paraId="66437707" w14:textId="1ADED97E" w:rsidR="00C5752E" w:rsidRPr="00166FE2" w:rsidRDefault="00C5752E" w:rsidP="00166FE2">
      <w:pPr>
        <w:pStyle w:val="NormalWeb"/>
        <w:shd w:val="clear" w:color="auto" w:fill="FFFFFF"/>
        <w:spacing w:before="0" w:beforeAutospacing="0" w:after="360" w:afterAutospacing="0"/>
        <w:jc w:val="both"/>
        <w:rPr>
          <w:rFonts w:ascii="Arial" w:hAnsi="Arial" w:cs="Arial"/>
          <w:color w:val="222222"/>
        </w:rPr>
      </w:pPr>
      <w:r w:rsidRPr="00166FE2">
        <w:rPr>
          <w:rFonts w:ascii="Arial" w:hAnsi="Arial" w:cs="Arial"/>
          <w:color w:val="222222"/>
        </w:rPr>
        <w:t>Inhaled corticosteroids (preventer inhalers) are the main treatment for asthma. Taken every day, as prescribed, they reduce the inflammation of the airway lining and therefore prevent symptoms and asthma attacks. If we can improve asthma control, by i</w:t>
      </w:r>
      <w:r w:rsidR="0087675F" w:rsidRPr="00166FE2">
        <w:rPr>
          <w:rFonts w:ascii="Arial" w:hAnsi="Arial" w:cs="Arial"/>
          <w:color w:val="222222"/>
        </w:rPr>
        <w:t>mproving</w:t>
      </w:r>
      <w:r w:rsidRPr="00166FE2">
        <w:rPr>
          <w:rFonts w:ascii="Arial" w:hAnsi="Arial" w:cs="Arial"/>
          <w:color w:val="222222"/>
        </w:rPr>
        <w:t xml:space="preserve"> adherence to preventer inhalers, people will need fewer reliever inhalers. Reliever inhalers are responsible for more than 2/3</w:t>
      </w:r>
      <w:r w:rsidRPr="00166FE2">
        <w:rPr>
          <w:rFonts w:ascii="Arial" w:hAnsi="Arial" w:cs="Arial"/>
          <w:color w:val="222222"/>
          <w:vertAlign w:val="superscript"/>
        </w:rPr>
        <w:t>rd</w:t>
      </w:r>
      <w:r w:rsidRPr="00166FE2">
        <w:rPr>
          <w:rFonts w:ascii="Arial" w:hAnsi="Arial" w:cs="Arial"/>
          <w:color w:val="222222"/>
        </w:rPr>
        <w:t> of the inhaler carbon footprint so a reduction in SABA-</w:t>
      </w:r>
      <w:r w:rsidR="000703E1" w:rsidRPr="00166FE2">
        <w:rPr>
          <w:rFonts w:ascii="Arial" w:hAnsi="Arial" w:cs="Arial"/>
          <w:color w:val="222222"/>
        </w:rPr>
        <w:t>overreliance</w:t>
      </w:r>
      <w:r w:rsidRPr="00166FE2">
        <w:rPr>
          <w:rFonts w:ascii="Arial" w:hAnsi="Arial" w:cs="Arial"/>
          <w:color w:val="222222"/>
        </w:rPr>
        <w:t xml:space="preserve"> is better for patients and planet.</w:t>
      </w:r>
    </w:p>
    <w:p w14:paraId="1644C163" w14:textId="3BF7E188" w:rsidR="00F5626B" w:rsidRPr="00166FE2" w:rsidRDefault="00C5752E" w:rsidP="00166FE2">
      <w:pPr>
        <w:shd w:val="clear" w:color="auto" w:fill="FFFFFF"/>
        <w:jc w:val="both"/>
        <w:rPr>
          <w:rFonts w:ascii="Arial" w:eastAsia="Times New Roman" w:hAnsi="Arial" w:cs="Arial"/>
          <w:color w:val="231F20"/>
          <w:lang w:eastAsia="en-GB"/>
        </w:rPr>
      </w:pPr>
      <w:r w:rsidRPr="00166FE2">
        <w:rPr>
          <w:rFonts w:ascii="Arial" w:eastAsia="Times New Roman" w:hAnsi="Arial" w:cs="Arial"/>
          <w:color w:val="231F20"/>
          <w:lang w:eastAsia="en-GB"/>
        </w:rPr>
        <w:lastRenderedPageBreak/>
        <w:t xml:space="preserve">The type of inhaler device prescribed is also </w:t>
      </w:r>
      <w:r w:rsidR="000703E1" w:rsidRPr="00166FE2">
        <w:rPr>
          <w:rFonts w:ascii="Arial" w:eastAsia="Times New Roman" w:hAnsi="Arial" w:cs="Arial"/>
          <w:color w:val="231F20"/>
          <w:lang w:eastAsia="en-GB"/>
        </w:rPr>
        <w:t>important</w:t>
      </w:r>
      <w:r w:rsidRPr="00166FE2">
        <w:rPr>
          <w:rFonts w:ascii="Arial" w:eastAsia="Times New Roman" w:hAnsi="Arial" w:cs="Arial"/>
          <w:color w:val="231F20"/>
          <w:lang w:eastAsia="en-GB"/>
        </w:rPr>
        <w:t xml:space="preserve">. </w:t>
      </w:r>
      <w:r w:rsidR="00203064" w:rsidRPr="00166FE2">
        <w:rPr>
          <w:rFonts w:ascii="Arial" w:eastAsia="Times New Roman" w:hAnsi="Arial" w:cs="Arial"/>
          <w:color w:val="231F20"/>
          <w:lang w:eastAsia="en-GB"/>
        </w:rPr>
        <w:t>Inhalers are a key treatment for respiratory conditions, with approximately 60 million dispensed in England every year.</w:t>
      </w:r>
      <w:r w:rsidR="00203064" w:rsidRPr="00166FE2">
        <w:rPr>
          <w:rFonts w:ascii="Arial" w:hAnsi="Arial" w:cs="Arial"/>
        </w:rPr>
        <w:t xml:space="preserve"> </w:t>
      </w:r>
      <w:r w:rsidR="00203064" w:rsidRPr="00166FE2">
        <w:rPr>
          <w:rFonts w:ascii="Arial" w:eastAsia="Times New Roman" w:hAnsi="Arial" w:cs="Arial"/>
          <w:color w:val="231F20"/>
          <w:lang w:eastAsia="en-GB"/>
        </w:rPr>
        <w:t>Inhaler emissions account for approximately 3% of the</w:t>
      </w:r>
      <w:r w:rsidR="000703E1" w:rsidRPr="00166FE2">
        <w:rPr>
          <w:rFonts w:ascii="Arial" w:eastAsia="Times New Roman" w:hAnsi="Arial" w:cs="Arial"/>
          <w:color w:val="231F20"/>
          <w:lang w:eastAsia="en-GB"/>
        </w:rPr>
        <w:t xml:space="preserve"> </w:t>
      </w:r>
      <w:r w:rsidR="00584325" w:rsidRPr="00166FE2">
        <w:rPr>
          <w:rFonts w:ascii="Arial" w:eastAsia="Times New Roman" w:hAnsi="Arial" w:cs="Arial"/>
          <w:color w:val="231F20"/>
          <w:lang w:eastAsia="en-GB"/>
        </w:rPr>
        <w:t>overall</w:t>
      </w:r>
      <w:r w:rsidR="00203064" w:rsidRPr="00166FE2">
        <w:rPr>
          <w:rFonts w:ascii="Arial" w:eastAsia="Times New Roman" w:hAnsi="Arial" w:cs="Arial"/>
          <w:color w:val="231F20"/>
          <w:lang w:eastAsia="en-GB"/>
        </w:rPr>
        <w:t xml:space="preserve"> NHS carbon footprin</w:t>
      </w:r>
      <w:r w:rsidR="000703E1" w:rsidRPr="00166FE2">
        <w:rPr>
          <w:rFonts w:ascii="Arial" w:eastAsia="Times New Roman" w:hAnsi="Arial" w:cs="Arial"/>
          <w:color w:val="231F20"/>
          <w:lang w:eastAsia="en-GB"/>
        </w:rPr>
        <w:t>t and 13% of the emissions that NHS directly controls</w:t>
      </w:r>
      <w:r w:rsidR="00584325" w:rsidRPr="00166FE2">
        <w:rPr>
          <w:rFonts w:ascii="Arial" w:eastAsia="Times New Roman" w:hAnsi="Arial" w:cs="Arial"/>
          <w:color w:val="231F20"/>
          <w:lang w:eastAsia="en-GB"/>
        </w:rPr>
        <w:t>.</w:t>
      </w:r>
      <w:r w:rsidR="000703E1" w:rsidRPr="00166FE2">
        <w:rPr>
          <w:rFonts w:ascii="Arial" w:eastAsia="Times New Roman" w:hAnsi="Arial" w:cs="Arial"/>
          <w:color w:val="231F20"/>
          <w:lang w:eastAsia="en-GB"/>
        </w:rPr>
        <w:t xml:space="preserve"> </w:t>
      </w:r>
      <w:r w:rsidR="00203064" w:rsidRPr="00166FE2">
        <w:rPr>
          <w:rFonts w:ascii="Arial" w:eastAsia="Times New Roman" w:hAnsi="Arial" w:cs="Arial"/>
          <w:color w:val="231F20"/>
          <w:lang w:eastAsia="en-GB"/>
        </w:rPr>
        <w:t>The propellant</w:t>
      </w:r>
      <w:r w:rsidR="000703E1" w:rsidRPr="00166FE2">
        <w:rPr>
          <w:rFonts w:ascii="Arial" w:eastAsia="Times New Roman" w:hAnsi="Arial" w:cs="Arial"/>
          <w:color w:val="231F20"/>
          <w:lang w:eastAsia="en-GB"/>
        </w:rPr>
        <w:t xml:space="preserve"> gas</w:t>
      </w:r>
      <w:r w:rsidR="00203064" w:rsidRPr="00166FE2">
        <w:rPr>
          <w:rFonts w:ascii="Arial" w:eastAsia="Times New Roman" w:hAnsi="Arial" w:cs="Arial"/>
          <w:color w:val="231F20"/>
          <w:lang w:eastAsia="en-GB"/>
        </w:rPr>
        <w:t xml:space="preserve"> used in metered dose inhalers is responsible for most of these emissions. Alternative </w:t>
      </w:r>
      <w:r w:rsidR="00AF34E3" w:rsidRPr="00166FE2">
        <w:rPr>
          <w:rFonts w:ascii="Arial" w:eastAsia="Times New Roman" w:hAnsi="Arial" w:cs="Arial"/>
          <w:color w:val="231F20"/>
          <w:lang w:eastAsia="en-GB"/>
        </w:rPr>
        <w:t>inhaler device</w:t>
      </w:r>
      <w:r w:rsidR="000703E1" w:rsidRPr="00166FE2">
        <w:rPr>
          <w:rFonts w:ascii="Arial" w:eastAsia="Times New Roman" w:hAnsi="Arial" w:cs="Arial"/>
          <w:color w:val="231F20"/>
          <w:lang w:eastAsia="en-GB"/>
        </w:rPr>
        <w:t>s</w:t>
      </w:r>
      <w:r w:rsidR="00584325" w:rsidRPr="00166FE2">
        <w:rPr>
          <w:rFonts w:ascii="Arial" w:eastAsia="Times New Roman" w:hAnsi="Arial" w:cs="Arial"/>
          <w:color w:val="231F20"/>
          <w:lang w:eastAsia="en-GB"/>
        </w:rPr>
        <w:t xml:space="preserve"> </w:t>
      </w:r>
      <w:r w:rsidR="00203064" w:rsidRPr="00166FE2">
        <w:rPr>
          <w:rFonts w:ascii="Arial" w:eastAsia="Times New Roman" w:hAnsi="Arial" w:cs="Arial"/>
          <w:color w:val="231F20"/>
          <w:lang w:eastAsia="en-GB"/>
        </w:rPr>
        <w:t>with a significantly lower carbon footprint exist, such as dry powder inhalers.</w:t>
      </w:r>
    </w:p>
    <w:p w14:paraId="490F183F" w14:textId="105E6F71" w:rsidR="00C5752E" w:rsidRPr="00166FE2" w:rsidRDefault="00C5752E" w:rsidP="00166FE2">
      <w:pPr>
        <w:shd w:val="clear" w:color="auto" w:fill="FFFFFF"/>
        <w:jc w:val="both"/>
        <w:rPr>
          <w:rFonts w:ascii="Arial" w:eastAsia="Times New Roman" w:hAnsi="Arial" w:cs="Arial"/>
          <w:color w:val="231F20"/>
          <w:lang w:eastAsia="en-GB"/>
        </w:rPr>
      </w:pPr>
    </w:p>
    <w:p w14:paraId="12DDDE73" w14:textId="171CC02C" w:rsidR="00C5752E" w:rsidRPr="00166FE2" w:rsidRDefault="00C5752E" w:rsidP="00166FE2">
      <w:pPr>
        <w:pStyle w:val="NormalWeb"/>
        <w:shd w:val="clear" w:color="auto" w:fill="FFFFFF"/>
        <w:spacing w:before="0" w:beforeAutospacing="0" w:after="360" w:afterAutospacing="0"/>
        <w:jc w:val="both"/>
        <w:rPr>
          <w:rFonts w:ascii="Arial" w:hAnsi="Arial" w:cs="Arial"/>
          <w:color w:val="222222"/>
        </w:rPr>
      </w:pPr>
      <w:r w:rsidRPr="00166FE2">
        <w:rPr>
          <w:rFonts w:ascii="Arial" w:hAnsi="Arial" w:cs="Arial"/>
          <w:color w:val="222222"/>
        </w:rPr>
        <w:t xml:space="preserve">So which inhaler devices is best? Checking inhaler technique is a </w:t>
      </w:r>
      <w:proofErr w:type="gramStart"/>
      <w:r w:rsidRPr="00166FE2">
        <w:rPr>
          <w:rFonts w:ascii="Arial" w:hAnsi="Arial" w:cs="Arial"/>
          <w:color w:val="222222"/>
        </w:rPr>
        <w:t>really good</w:t>
      </w:r>
      <w:proofErr w:type="gramEnd"/>
      <w:r w:rsidRPr="00166FE2">
        <w:rPr>
          <w:rFonts w:ascii="Arial" w:hAnsi="Arial" w:cs="Arial"/>
          <w:color w:val="222222"/>
        </w:rPr>
        <w:t xml:space="preserve"> place to start. Good inhaler technique ensures that medicine gets into airways</w:t>
      </w:r>
      <w:r w:rsidR="00166FE2">
        <w:rPr>
          <w:rFonts w:ascii="Arial" w:hAnsi="Arial" w:cs="Arial"/>
          <w:color w:val="222222"/>
        </w:rPr>
        <w:t>.</w:t>
      </w:r>
    </w:p>
    <w:p w14:paraId="64AB8E48" w14:textId="5BC1D62B" w:rsidR="00C5752E" w:rsidRPr="00166FE2" w:rsidRDefault="00C5752E" w:rsidP="00166FE2">
      <w:pPr>
        <w:pStyle w:val="NormalWeb"/>
        <w:shd w:val="clear" w:color="auto" w:fill="FFFFFF"/>
        <w:spacing w:before="0" w:beforeAutospacing="0" w:after="360" w:afterAutospacing="0"/>
        <w:jc w:val="both"/>
        <w:rPr>
          <w:rFonts w:ascii="Arial" w:hAnsi="Arial" w:cs="Arial"/>
          <w:color w:val="222222"/>
        </w:rPr>
      </w:pPr>
      <w:r w:rsidRPr="00166FE2">
        <w:rPr>
          <w:rFonts w:ascii="Arial" w:hAnsi="Arial" w:cs="Arial"/>
          <w:color w:val="222222"/>
        </w:rPr>
        <w:t>DPIs require a </w:t>
      </w:r>
      <w:r w:rsidRPr="00166FE2">
        <w:rPr>
          <w:rStyle w:val="Emphasis"/>
          <w:rFonts w:ascii="Arial" w:hAnsi="Arial" w:cs="Arial"/>
          <w:color w:val="222222"/>
        </w:rPr>
        <w:t>quick and deep</w:t>
      </w:r>
      <w:r w:rsidRPr="00166FE2">
        <w:rPr>
          <w:rFonts w:ascii="Arial" w:hAnsi="Arial" w:cs="Arial"/>
          <w:color w:val="222222"/>
        </w:rPr>
        <w:t> breath in, and MDIs require a </w:t>
      </w:r>
      <w:r w:rsidRPr="00166FE2">
        <w:rPr>
          <w:rStyle w:val="Emphasis"/>
          <w:rFonts w:ascii="Arial" w:hAnsi="Arial" w:cs="Arial"/>
          <w:color w:val="222222"/>
        </w:rPr>
        <w:t>slow and steady </w:t>
      </w:r>
      <w:r w:rsidRPr="00166FE2">
        <w:rPr>
          <w:rFonts w:ascii="Arial" w:hAnsi="Arial" w:cs="Arial"/>
          <w:color w:val="222222"/>
        </w:rPr>
        <w:t xml:space="preserve">breath in and are usually best used with a spacer device. Most people with asthma can take a quick and deep breath in. Many patients tend to use a quick and deep breath in with their MDI and may </w:t>
      </w:r>
      <w:r w:rsidR="00650114" w:rsidRPr="00166FE2">
        <w:rPr>
          <w:rFonts w:ascii="Arial" w:hAnsi="Arial" w:cs="Arial"/>
          <w:color w:val="222222"/>
        </w:rPr>
        <w:t>be better</w:t>
      </w:r>
      <w:r w:rsidRPr="00166FE2">
        <w:rPr>
          <w:rFonts w:ascii="Arial" w:hAnsi="Arial" w:cs="Arial"/>
          <w:color w:val="222222"/>
        </w:rPr>
        <w:t xml:space="preserve"> suited to a DPI. DPIs don’t require spacers and come with dose counters which may help people keep track of their medication use. Many patients find DPIs easier and more convenient to use and therefore better for their disease control. People who are using an MDI effectively, may still want to be offered the choice of a greener inhaler that works well for them.  </w:t>
      </w:r>
    </w:p>
    <w:p w14:paraId="66BBB726" w14:textId="45052263" w:rsidR="00F5626B" w:rsidRDefault="00C5752E" w:rsidP="00166FE2">
      <w:pPr>
        <w:shd w:val="clear" w:color="auto" w:fill="FFFFFF"/>
        <w:jc w:val="both"/>
        <w:rPr>
          <w:rFonts w:ascii="Arial" w:eastAsia="Times New Roman" w:hAnsi="Arial" w:cs="Arial"/>
          <w:color w:val="222222"/>
          <w:lang w:eastAsia="en-GB"/>
        </w:rPr>
      </w:pPr>
      <w:r w:rsidRPr="00166FE2">
        <w:rPr>
          <w:rFonts w:ascii="Arial" w:hAnsi="Arial" w:cs="Arial"/>
          <w:color w:val="222222"/>
        </w:rPr>
        <w:t>A</w:t>
      </w:r>
      <w:r w:rsidRPr="00166FE2">
        <w:rPr>
          <w:rFonts w:ascii="Arial" w:eastAsia="Times New Roman" w:hAnsi="Arial" w:cs="Arial"/>
          <w:color w:val="222222"/>
          <w:lang w:eastAsia="en-GB"/>
        </w:rPr>
        <w:t xml:space="preserve"> small proportion of patients</w:t>
      </w:r>
      <w:r w:rsidRPr="00166FE2">
        <w:rPr>
          <w:rFonts w:ascii="Arial" w:eastAsia="Times New Roman" w:hAnsi="Arial" w:cs="Arial"/>
          <w:b/>
          <w:bCs/>
          <w:i/>
          <w:iCs/>
          <w:color w:val="222222"/>
          <w:lang w:eastAsia="en-GB"/>
        </w:rPr>
        <w:t xml:space="preserve"> cannot</w:t>
      </w:r>
      <w:r w:rsidRPr="00166FE2">
        <w:rPr>
          <w:rFonts w:ascii="Arial" w:eastAsia="Times New Roman" w:hAnsi="Arial" w:cs="Arial"/>
          <w:color w:val="222222"/>
          <w:lang w:eastAsia="en-GB"/>
        </w:rPr>
        <w:t xml:space="preserve"> take the quick and deep breath in that DPIs require and should remain on MDIs. This may include children under 12, the very elderly and those with severe asthma. For patients who need or prefer MDIs, we can still reduce the prescribing carbon footprint by optimising treatment, swapping to an equivalent MDI brand with a lower-carbon footprint and changing regimes so that fewer inhalers are needed.</w:t>
      </w:r>
    </w:p>
    <w:p w14:paraId="710517F6" w14:textId="77777777" w:rsidR="00166FE2" w:rsidRPr="00166FE2" w:rsidRDefault="00166FE2" w:rsidP="00166FE2">
      <w:pPr>
        <w:shd w:val="clear" w:color="auto" w:fill="FFFFFF"/>
        <w:jc w:val="both"/>
        <w:rPr>
          <w:rFonts w:ascii="Arial" w:eastAsia="Times New Roman" w:hAnsi="Arial" w:cs="Arial"/>
          <w:color w:val="231F20"/>
          <w:lang w:eastAsia="en-GB"/>
        </w:rPr>
      </w:pPr>
    </w:p>
    <w:p w14:paraId="4A6E11E2" w14:textId="691AF9CF" w:rsidR="00F5626B" w:rsidRPr="00166FE2" w:rsidRDefault="00F5626B" w:rsidP="00166FE2">
      <w:pPr>
        <w:shd w:val="clear" w:color="auto" w:fill="FFFFFF"/>
        <w:jc w:val="both"/>
        <w:rPr>
          <w:rFonts w:ascii="Arial" w:eastAsia="Times New Roman" w:hAnsi="Arial" w:cs="Arial"/>
          <w:color w:val="231F20"/>
          <w:lang w:eastAsia="en-GB"/>
        </w:rPr>
      </w:pPr>
      <w:r w:rsidRPr="00166FE2">
        <w:rPr>
          <w:rFonts w:ascii="Arial" w:eastAsia="Times New Roman" w:hAnsi="Arial" w:cs="Arial"/>
          <w:color w:val="231F20"/>
          <w:lang w:eastAsia="en-GB"/>
        </w:rPr>
        <w:t xml:space="preserve">York patients will be </w:t>
      </w:r>
      <w:r w:rsidR="006973B9" w:rsidRPr="00166FE2">
        <w:rPr>
          <w:rFonts w:ascii="Arial" w:eastAsia="Times New Roman" w:hAnsi="Arial" w:cs="Arial"/>
          <w:color w:val="231F20"/>
          <w:lang w:eastAsia="en-GB"/>
        </w:rPr>
        <w:t xml:space="preserve">offered information about how to improve asthma control and whether a greener inhaler such as DPI is clinically appropriate and suitable. </w:t>
      </w:r>
    </w:p>
    <w:p w14:paraId="7BB0E636" w14:textId="77777777" w:rsidR="00F5626B" w:rsidRPr="00166FE2" w:rsidRDefault="00F5626B" w:rsidP="00166FE2">
      <w:pPr>
        <w:jc w:val="both"/>
        <w:rPr>
          <w:rFonts w:ascii="Arial" w:hAnsi="Arial" w:cs="Arial"/>
        </w:rPr>
      </w:pPr>
    </w:p>
    <w:p w14:paraId="4C7CA106" w14:textId="77777777" w:rsidR="00F5626B" w:rsidRPr="00166FE2" w:rsidRDefault="00F5626B" w:rsidP="00166FE2">
      <w:pPr>
        <w:jc w:val="both"/>
        <w:rPr>
          <w:rFonts w:ascii="Arial" w:hAnsi="Arial" w:cs="Arial"/>
        </w:rPr>
      </w:pPr>
    </w:p>
    <w:p w14:paraId="643A4350" w14:textId="77777777" w:rsidR="00F5626B" w:rsidRPr="00166FE2" w:rsidRDefault="00F5626B" w:rsidP="00166FE2">
      <w:pPr>
        <w:jc w:val="both"/>
        <w:rPr>
          <w:rFonts w:ascii="Arial" w:hAnsi="Arial" w:cs="Arial"/>
          <w:b/>
          <w:bCs/>
        </w:rPr>
      </w:pPr>
      <w:r w:rsidRPr="00166FE2">
        <w:rPr>
          <w:rFonts w:ascii="Arial" w:hAnsi="Arial" w:cs="Arial"/>
          <w:b/>
          <w:bCs/>
        </w:rPr>
        <w:t xml:space="preserve">Key points: </w:t>
      </w:r>
    </w:p>
    <w:p w14:paraId="2A352FA0" w14:textId="77777777" w:rsidR="00F5626B" w:rsidRPr="00166FE2" w:rsidRDefault="00F5626B" w:rsidP="00166FE2">
      <w:pPr>
        <w:jc w:val="both"/>
        <w:rPr>
          <w:rFonts w:ascii="Arial" w:hAnsi="Arial" w:cs="Arial"/>
        </w:rPr>
      </w:pPr>
    </w:p>
    <w:p w14:paraId="5570E59D" w14:textId="43E369A9" w:rsidR="00F5626B" w:rsidRDefault="00F5626B" w:rsidP="00166FE2">
      <w:pPr>
        <w:pStyle w:val="ListParagraph"/>
        <w:numPr>
          <w:ilvl w:val="0"/>
          <w:numId w:val="1"/>
        </w:numPr>
        <w:jc w:val="both"/>
        <w:rPr>
          <w:rFonts w:ascii="Arial" w:hAnsi="Arial" w:cs="Arial"/>
        </w:rPr>
      </w:pPr>
      <w:r w:rsidRPr="00166FE2">
        <w:rPr>
          <w:rFonts w:ascii="Arial" w:hAnsi="Arial" w:cs="Arial"/>
        </w:rPr>
        <w:t xml:space="preserve">It is key that General Practice and local community pharmacies are linked together to ensure the success of the project. </w:t>
      </w:r>
    </w:p>
    <w:p w14:paraId="065950D0" w14:textId="77777777" w:rsidR="00166FE2" w:rsidRPr="00166FE2" w:rsidRDefault="00166FE2" w:rsidP="00166FE2">
      <w:pPr>
        <w:pStyle w:val="ListParagraph"/>
        <w:ind w:left="360"/>
        <w:jc w:val="both"/>
        <w:rPr>
          <w:rFonts w:ascii="Arial" w:hAnsi="Arial" w:cs="Arial"/>
        </w:rPr>
      </w:pPr>
    </w:p>
    <w:p w14:paraId="6725A5BA" w14:textId="2B7DFBED" w:rsidR="00F5626B" w:rsidRDefault="00F5626B" w:rsidP="00166FE2">
      <w:pPr>
        <w:pStyle w:val="ListParagraph"/>
        <w:numPr>
          <w:ilvl w:val="0"/>
          <w:numId w:val="1"/>
        </w:numPr>
        <w:jc w:val="both"/>
        <w:rPr>
          <w:rFonts w:ascii="Arial" w:hAnsi="Arial" w:cs="Arial"/>
        </w:rPr>
      </w:pPr>
      <w:r w:rsidRPr="00166FE2">
        <w:rPr>
          <w:rFonts w:ascii="Arial" w:hAnsi="Arial" w:cs="Arial"/>
        </w:rPr>
        <w:t xml:space="preserve">General Practice leads should link with Local Community Pharmacy Leads to update on what switches are taking place. Local Community Pharmacy leads can then support pharmacy colleagues with messaging about the switches for patients to ensure consistent messaging is given across general practice and pharmacy. </w:t>
      </w:r>
    </w:p>
    <w:p w14:paraId="1B368E10" w14:textId="77777777" w:rsidR="00166FE2" w:rsidRPr="00166FE2" w:rsidRDefault="00166FE2" w:rsidP="00166FE2">
      <w:pPr>
        <w:pStyle w:val="ListParagraph"/>
        <w:ind w:left="360"/>
        <w:jc w:val="both"/>
        <w:rPr>
          <w:rFonts w:ascii="Arial" w:hAnsi="Arial" w:cs="Arial"/>
        </w:rPr>
      </w:pPr>
    </w:p>
    <w:p w14:paraId="39833302" w14:textId="16F4C2EC" w:rsidR="00D31811" w:rsidRDefault="00D31811" w:rsidP="00166FE2">
      <w:pPr>
        <w:pStyle w:val="ListParagraph"/>
        <w:numPr>
          <w:ilvl w:val="0"/>
          <w:numId w:val="1"/>
        </w:numPr>
        <w:jc w:val="both"/>
        <w:rPr>
          <w:rFonts w:ascii="Arial" w:hAnsi="Arial" w:cs="Arial"/>
        </w:rPr>
      </w:pPr>
      <w:r w:rsidRPr="00166FE2">
        <w:rPr>
          <w:rFonts w:ascii="Arial" w:hAnsi="Arial" w:cs="Arial"/>
        </w:rPr>
        <w:t>Early Identification of asthma patients who are overusing SABA inhalers and underusing ICS inhalers, allowing review of their asthma management will have an impact of improving health outcomes and reducing the carbon footprint by reducing the number of SABAs been prescribed.</w:t>
      </w:r>
    </w:p>
    <w:p w14:paraId="46E699AC" w14:textId="77777777" w:rsidR="00166FE2" w:rsidRPr="00166FE2" w:rsidRDefault="00166FE2" w:rsidP="00166FE2">
      <w:pPr>
        <w:pStyle w:val="ListParagraph"/>
        <w:ind w:left="360"/>
        <w:jc w:val="both"/>
        <w:rPr>
          <w:rFonts w:ascii="Arial" w:hAnsi="Arial" w:cs="Arial"/>
        </w:rPr>
      </w:pPr>
    </w:p>
    <w:p w14:paraId="2A53CDC7" w14:textId="371D2BD0" w:rsidR="00F5626B" w:rsidRDefault="00F5626B" w:rsidP="00166FE2">
      <w:pPr>
        <w:pStyle w:val="ListParagraph"/>
        <w:numPr>
          <w:ilvl w:val="0"/>
          <w:numId w:val="1"/>
        </w:numPr>
        <w:jc w:val="both"/>
        <w:rPr>
          <w:rFonts w:ascii="Arial" w:hAnsi="Arial" w:cs="Arial"/>
        </w:rPr>
      </w:pPr>
      <w:r w:rsidRPr="00166FE2">
        <w:rPr>
          <w:rFonts w:ascii="Arial" w:hAnsi="Arial" w:cs="Arial"/>
        </w:rPr>
        <w:lastRenderedPageBreak/>
        <w:t>Reviews and inhaler switches should be undertaken face to face and only where clinically appropriat</w:t>
      </w:r>
      <w:r w:rsidR="00584325" w:rsidRPr="00166FE2">
        <w:rPr>
          <w:rFonts w:ascii="Arial" w:hAnsi="Arial" w:cs="Arial"/>
        </w:rPr>
        <w:t>e</w:t>
      </w:r>
      <w:r w:rsidR="001C79DE">
        <w:rPr>
          <w:rFonts w:ascii="Arial" w:hAnsi="Arial" w:cs="Arial"/>
        </w:rPr>
        <w:t xml:space="preserve">, </w:t>
      </w:r>
      <w:proofErr w:type="gramStart"/>
      <w:r w:rsidR="00203064" w:rsidRPr="00166FE2">
        <w:rPr>
          <w:rFonts w:ascii="Arial" w:hAnsi="Arial" w:cs="Arial"/>
        </w:rPr>
        <w:t>with the</w:t>
      </w:r>
      <w:r w:rsidR="001C79DE">
        <w:rPr>
          <w:rFonts w:ascii="Arial" w:hAnsi="Arial" w:cs="Arial"/>
        </w:rPr>
        <w:t xml:space="preserve"> </w:t>
      </w:r>
      <w:r w:rsidR="00203064" w:rsidRPr="00166FE2">
        <w:rPr>
          <w:rFonts w:ascii="Arial" w:hAnsi="Arial" w:cs="Arial"/>
        </w:rPr>
        <w:t>exception of</w:t>
      </w:r>
      <w:proofErr w:type="gramEnd"/>
      <w:r w:rsidR="00203064" w:rsidRPr="00166FE2">
        <w:rPr>
          <w:rFonts w:ascii="Arial" w:hAnsi="Arial" w:cs="Arial"/>
        </w:rPr>
        <w:t xml:space="preserve"> changing Ventolin MDI/ generic salbutamol MDI to </w:t>
      </w:r>
      <w:proofErr w:type="spellStart"/>
      <w:r w:rsidR="00203064" w:rsidRPr="00166FE2">
        <w:rPr>
          <w:rFonts w:ascii="Arial" w:hAnsi="Arial" w:cs="Arial"/>
        </w:rPr>
        <w:t>Salamol</w:t>
      </w:r>
      <w:proofErr w:type="spellEnd"/>
      <w:r w:rsidR="00203064" w:rsidRPr="00166FE2">
        <w:rPr>
          <w:rFonts w:ascii="Arial" w:hAnsi="Arial" w:cs="Arial"/>
        </w:rPr>
        <w:t xml:space="preserve"> MDI as this is maintaining the patient on the same device</w:t>
      </w:r>
      <w:r w:rsidR="001218C5" w:rsidRPr="00166FE2">
        <w:rPr>
          <w:rFonts w:ascii="Arial" w:hAnsi="Arial" w:cs="Arial"/>
        </w:rPr>
        <w:t xml:space="preserve"> and medication</w:t>
      </w:r>
      <w:r w:rsidR="00166FE2">
        <w:rPr>
          <w:rFonts w:ascii="Arial" w:hAnsi="Arial" w:cs="Arial"/>
        </w:rPr>
        <w:t>.</w:t>
      </w:r>
    </w:p>
    <w:p w14:paraId="43FE8D2C" w14:textId="77777777" w:rsidR="00166FE2" w:rsidRPr="00166FE2" w:rsidRDefault="00166FE2" w:rsidP="00166FE2">
      <w:pPr>
        <w:pStyle w:val="ListParagraph"/>
        <w:ind w:left="360"/>
        <w:jc w:val="both"/>
        <w:rPr>
          <w:rFonts w:ascii="Arial" w:hAnsi="Arial" w:cs="Arial"/>
        </w:rPr>
      </w:pPr>
    </w:p>
    <w:p w14:paraId="6C0A12C6" w14:textId="55910E00" w:rsidR="00F5626B" w:rsidRDefault="00F5626B" w:rsidP="00166FE2">
      <w:pPr>
        <w:pStyle w:val="ListParagraph"/>
        <w:numPr>
          <w:ilvl w:val="0"/>
          <w:numId w:val="1"/>
        </w:numPr>
        <w:jc w:val="both"/>
        <w:rPr>
          <w:rFonts w:ascii="Arial" w:hAnsi="Arial" w:cs="Arial"/>
        </w:rPr>
      </w:pPr>
      <w:r w:rsidRPr="00166FE2">
        <w:rPr>
          <w:rFonts w:ascii="Arial" w:hAnsi="Arial" w:cs="Arial"/>
        </w:rPr>
        <w:t>Most people with asthma can keep good control of their asthma with dry powder inhalers if they are shown how to use them. It’s important that they feel confident to know how to use them and to educate patients that some of the inhalers work differently.</w:t>
      </w:r>
    </w:p>
    <w:p w14:paraId="38D2EEF1" w14:textId="77777777" w:rsidR="00166FE2" w:rsidRPr="00166FE2" w:rsidRDefault="00166FE2" w:rsidP="00166FE2">
      <w:pPr>
        <w:pStyle w:val="ListParagraph"/>
        <w:ind w:left="360"/>
        <w:jc w:val="both"/>
        <w:rPr>
          <w:rFonts w:ascii="Arial" w:hAnsi="Arial" w:cs="Arial"/>
        </w:rPr>
      </w:pPr>
    </w:p>
    <w:p w14:paraId="597F1AB5" w14:textId="75269749" w:rsidR="00F5626B" w:rsidRDefault="00F5626B" w:rsidP="00166FE2">
      <w:pPr>
        <w:pStyle w:val="ListParagraph"/>
        <w:numPr>
          <w:ilvl w:val="0"/>
          <w:numId w:val="1"/>
        </w:numPr>
        <w:jc w:val="both"/>
        <w:rPr>
          <w:rFonts w:ascii="Arial" w:hAnsi="Arial" w:cs="Arial"/>
        </w:rPr>
      </w:pPr>
      <w:r w:rsidRPr="00166FE2">
        <w:rPr>
          <w:rFonts w:ascii="Arial" w:hAnsi="Arial" w:cs="Arial"/>
        </w:rPr>
        <w:t xml:space="preserve">Community pharmacies should </w:t>
      </w:r>
      <w:r w:rsidR="00203064" w:rsidRPr="00166FE2">
        <w:rPr>
          <w:rFonts w:ascii="Arial" w:hAnsi="Arial" w:cs="Arial"/>
        </w:rPr>
        <w:t>be made aware of the project</w:t>
      </w:r>
      <w:r w:rsidR="001C79DE">
        <w:rPr>
          <w:rFonts w:ascii="Arial" w:hAnsi="Arial" w:cs="Arial"/>
        </w:rPr>
        <w:t>,</w:t>
      </w:r>
      <w:r w:rsidR="00584325" w:rsidRPr="00166FE2">
        <w:rPr>
          <w:rFonts w:ascii="Arial" w:hAnsi="Arial" w:cs="Arial"/>
        </w:rPr>
        <w:t xml:space="preserve"> </w:t>
      </w:r>
      <w:r w:rsidRPr="00166FE2">
        <w:rPr>
          <w:rFonts w:ascii="Arial" w:hAnsi="Arial" w:cs="Arial"/>
        </w:rPr>
        <w:t>ensure they have enough supply of the lower carbon MDIs on the shelf and that they are not left with excess Ventolin MDIs that they no longer require.</w:t>
      </w:r>
    </w:p>
    <w:p w14:paraId="27A0A0FF" w14:textId="77777777" w:rsidR="00166FE2" w:rsidRPr="00166FE2" w:rsidRDefault="00166FE2" w:rsidP="00166FE2">
      <w:pPr>
        <w:pStyle w:val="ListParagraph"/>
        <w:ind w:left="360"/>
        <w:jc w:val="both"/>
        <w:rPr>
          <w:rFonts w:ascii="Arial" w:hAnsi="Arial" w:cs="Arial"/>
        </w:rPr>
      </w:pPr>
    </w:p>
    <w:p w14:paraId="61DAF117" w14:textId="584D205D" w:rsidR="00584325" w:rsidRDefault="009126DA" w:rsidP="00166FE2">
      <w:pPr>
        <w:pStyle w:val="ListParagraph"/>
        <w:numPr>
          <w:ilvl w:val="0"/>
          <w:numId w:val="1"/>
        </w:numPr>
        <w:jc w:val="both"/>
        <w:rPr>
          <w:rFonts w:ascii="Arial" w:hAnsi="Arial" w:cs="Arial"/>
        </w:rPr>
      </w:pPr>
      <w:r w:rsidRPr="00166FE2">
        <w:rPr>
          <w:rFonts w:ascii="Arial" w:hAnsi="Arial" w:cs="Arial"/>
        </w:rPr>
        <w:t xml:space="preserve">The New medicines service that is provided by community </w:t>
      </w:r>
      <w:r w:rsidR="00584325" w:rsidRPr="00166FE2">
        <w:rPr>
          <w:rFonts w:ascii="Arial" w:hAnsi="Arial" w:cs="Arial"/>
        </w:rPr>
        <w:t>pharmacies</w:t>
      </w:r>
      <w:r w:rsidRPr="00166FE2">
        <w:rPr>
          <w:rFonts w:ascii="Arial" w:hAnsi="Arial" w:cs="Arial"/>
        </w:rPr>
        <w:t xml:space="preserve"> can be utilised for patients where inhalers changes are made to allow a further follow up and assessment of inhaler technique by patients.</w:t>
      </w:r>
    </w:p>
    <w:p w14:paraId="21DF85CD" w14:textId="77777777" w:rsidR="00166FE2" w:rsidRPr="00166FE2" w:rsidRDefault="00166FE2" w:rsidP="00166FE2">
      <w:pPr>
        <w:pStyle w:val="ListParagraph"/>
        <w:ind w:left="360"/>
        <w:jc w:val="both"/>
        <w:rPr>
          <w:rFonts w:ascii="Arial" w:hAnsi="Arial" w:cs="Arial"/>
        </w:rPr>
      </w:pPr>
    </w:p>
    <w:p w14:paraId="5EF3135F" w14:textId="0D2F7CAA" w:rsidR="00584325" w:rsidRPr="00166FE2" w:rsidRDefault="00584325" w:rsidP="00166FE2">
      <w:pPr>
        <w:pStyle w:val="ListParagraph"/>
        <w:numPr>
          <w:ilvl w:val="0"/>
          <w:numId w:val="1"/>
        </w:numPr>
        <w:jc w:val="both"/>
        <w:rPr>
          <w:rFonts w:ascii="Arial" w:hAnsi="Arial" w:cs="Arial"/>
        </w:rPr>
      </w:pPr>
      <w:r w:rsidRPr="00166FE2">
        <w:rPr>
          <w:rFonts w:ascii="Arial" w:hAnsi="Arial" w:cs="Arial"/>
          <w:color w:val="112426"/>
        </w:rPr>
        <w:t>Inhalers cannot be recycled or disposed of with household waste so patients should be encouraged to return them to community pharmacies so they can be incinerated with medical waste rather than go to landfill.</w:t>
      </w:r>
    </w:p>
    <w:p w14:paraId="7C30776E" w14:textId="2E3B176D" w:rsidR="00F5626B" w:rsidRPr="00166FE2" w:rsidRDefault="00F5626B" w:rsidP="00166FE2">
      <w:pPr>
        <w:pStyle w:val="ListParagraph"/>
        <w:ind w:left="360"/>
        <w:jc w:val="both"/>
        <w:rPr>
          <w:rFonts w:ascii="Arial" w:hAnsi="Arial" w:cs="Arial"/>
        </w:rPr>
      </w:pPr>
    </w:p>
    <w:p w14:paraId="1652E292" w14:textId="04CAA9E0" w:rsidR="00191036" w:rsidRDefault="00191036" w:rsidP="00166FE2">
      <w:pPr>
        <w:jc w:val="both"/>
        <w:rPr>
          <w:rFonts w:ascii="Arial" w:hAnsi="Arial" w:cs="Arial"/>
        </w:rPr>
      </w:pPr>
    </w:p>
    <w:p w14:paraId="20C2825E" w14:textId="3AE15118" w:rsidR="00F5626B" w:rsidRDefault="00920EE8" w:rsidP="00166FE2">
      <w:pPr>
        <w:jc w:val="both"/>
        <w:rPr>
          <w:rFonts w:ascii="Arial" w:hAnsi="Arial" w:cs="Arial"/>
          <w:b/>
          <w:bCs/>
        </w:rPr>
      </w:pPr>
      <w:r w:rsidRPr="00166FE2">
        <w:rPr>
          <w:rFonts w:ascii="Arial" w:hAnsi="Arial" w:cs="Arial"/>
          <w:b/>
          <w:bCs/>
        </w:rPr>
        <w:t>T</w:t>
      </w:r>
      <w:r w:rsidR="00F5626B" w:rsidRPr="00166FE2">
        <w:rPr>
          <w:rFonts w:ascii="Arial" w:hAnsi="Arial" w:cs="Arial"/>
          <w:b/>
          <w:bCs/>
        </w:rPr>
        <w:t>able</w:t>
      </w:r>
      <w:r w:rsidRPr="00166FE2">
        <w:rPr>
          <w:rFonts w:ascii="Arial" w:hAnsi="Arial" w:cs="Arial"/>
          <w:b/>
          <w:bCs/>
        </w:rPr>
        <w:t>:</w:t>
      </w:r>
      <w:r w:rsidR="00F5626B" w:rsidRPr="00166FE2">
        <w:rPr>
          <w:rFonts w:ascii="Arial" w:hAnsi="Arial" w:cs="Arial"/>
          <w:b/>
          <w:bCs/>
        </w:rPr>
        <w:t xml:space="preserve"> </w:t>
      </w:r>
      <w:r w:rsidRPr="00166FE2">
        <w:rPr>
          <w:rFonts w:ascii="Arial" w:hAnsi="Arial" w:cs="Arial"/>
          <w:b/>
          <w:bCs/>
        </w:rPr>
        <w:t xml:space="preserve">Resource pack </w:t>
      </w:r>
      <w:r w:rsidR="00F5626B" w:rsidRPr="00166FE2">
        <w:rPr>
          <w:rFonts w:ascii="Arial" w:hAnsi="Arial" w:cs="Arial"/>
          <w:b/>
          <w:bCs/>
        </w:rPr>
        <w:t xml:space="preserve">with supporting information, videos, posters, </w:t>
      </w:r>
      <w:proofErr w:type="gramStart"/>
      <w:r w:rsidR="00F5626B" w:rsidRPr="00166FE2">
        <w:rPr>
          <w:rFonts w:ascii="Arial" w:hAnsi="Arial" w:cs="Arial"/>
          <w:b/>
          <w:bCs/>
        </w:rPr>
        <w:t>letter</w:t>
      </w:r>
      <w:proofErr w:type="gramEnd"/>
      <w:r w:rsidR="00F5626B" w:rsidRPr="00166FE2">
        <w:rPr>
          <w:rFonts w:ascii="Arial" w:hAnsi="Arial" w:cs="Arial"/>
          <w:b/>
          <w:bCs/>
        </w:rPr>
        <w:t xml:space="preserve"> and SMS templates</w:t>
      </w:r>
      <w:r w:rsidRPr="00166FE2">
        <w:rPr>
          <w:rFonts w:ascii="Arial" w:hAnsi="Arial" w:cs="Arial"/>
          <w:b/>
          <w:bCs/>
        </w:rPr>
        <w:t>:</w:t>
      </w:r>
    </w:p>
    <w:p w14:paraId="70F0E9E5" w14:textId="634328DC" w:rsidR="00191036" w:rsidRDefault="00191036" w:rsidP="00166FE2">
      <w:pPr>
        <w:jc w:val="both"/>
        <w:rPr>
          <w:rFonts w:ascii="Arial" w:hAnsi="Arial" w:cs="Arial"/>
          <w:b/>
          <w:bCs/>
        </w:rPr>
      </w:pPr>
    </w:p>
    <w:p w14:paraId="2283793C" w14:textId="28CEA932" w:rsidR="00191036" w:rsidRDefault="00191036" w:rsidP="00166FE2">
      <w:pPr>
        <w:jc w:val="both"/>
        <w:rPr>
          <w:rFonts w:ascii="Arial" w:hAnsi="Arial" w:cs="Arial"/>
          <w:b/>
          <w:bCs/>
        </w:rPr>
      </w:pPr>
    </w:p>
    <w:tbl>
      <w:tblPr>
        <w:tblStyle w:val="TableGrid"/>
        <w:tblW w:w="9730" w:type="dxa"/>
        <w:tblInd w:w="-714" w:type="dxa"/>
        <w:tblLook w:val="04A0" w:firstRow="1" w:lastRow="0" w:firstColumn="1" w:lastColumn="0" w:noHBand="0" w:noVBand="1"/>
      </w:tblPr>
      <w:tblGrid>
        <w:gridCol w:w="2836"/>
        <w:gridCol w:w="6894"/>
      </w:tblGrid>
      <w:tr w:rsidR="00191036" w14:paraId="79A16B1A" w14:textId="77777777" w:rsidTr="00191036">
        <w:tc>
          <w:tcPr>
            <w:tcW w:w="2836" w:type="dxa"/>
            <w:shd w:val="clear" w:color="auto" w:fill="D9E2F3" w:themeFill="accent1" w:themeFillTint="33"/>
          </w:tcPr>
          <w:p w14:paraId="1B8F7538" w14:textId="77777777" w:rsidR="00191036" w:rsidRPr="00166FE2" w:rsidRDefault="00191036" w:rsidP="00191036">
            <w:pPr>
              <w:rPr>
                <w:rFonts w:ascii="Arial" w:hAnsi="Arial" w:cs="Arial"/>
              </w:rPr>
            </w:pPr>
            <w:r w:rsidRPr="00166FE2">
              <w:rPr>
                <w:rFonts w:ascii="Arial" w:hAnsi="Arial" w:cs="Arial"/>
              </w:rPr>
              <w:t xml:space="preserve">Resources </w:t>
            </w:r>
          </w:p>
          <w:p w14:paraId="1431073D" w14:textId="77777777" w:rsidR="00191036" w:rsidRDefault="00191036" w:rsidP="00191036">
            <w:pPr>
              <w:rPr>
                <w:rFonts w:ascii="Arial" w:hAnsi="Arial" w:cs="Arial"/>
                <w:b/>
                <w:bCs/>
              </w:rPr>
            </w:pPr>
          </w:p>
        </w:tc>
        <w:tc>
          <w:tcPr>
            <w:tcW w:w="6894" w:type="dxa"/>
            <w:shd w:val="clear" w:color="auto" w:fill="D9E2F3" w:themeFill="accent1" w:themeFillTint="33"/>
          </w:tcPr>
          <w:p w14:paraId="37EF7D29" w14:textId="6990B4D7" w:rsidR="00191036" w:rsidRDefault="00191036" w:rsidP="00191036">
            <w:pPr>
              <w:jc w:val="both"/>
              <w:rPr>
                <w:rFonts w:ascii="Arial" w:hAnsi="Arial" w:cs="Arial"/>
                <w:b/>
                <w:bCs/>
              </w:rPr>
            </w:pPr>
            <w:r w:rsidRPr="00166FE2">
              <w:rPr>
                <w:rFonts w:ascii="Arial" w:hAnsi="Arial" w:cs="Arial"/>
              </w:rPr>
              <w:t xml:space="preserve">Content </w:t>
            </w:r>
          </w:p>
        </w:tc>
      </w:tr>
      <w:tr w:rsidR="00191036" w14:paraId="33C01B45" w14:textId="77777777" w:rsidTr="00191036">
        <w:tc>
          <w:tcPr>
            <w:tcW w:w="2836" w:type="dxa"/>
          </w:tcPr>
          <w:p w14:paraId="029F1177" w14:textId="77777777" w:rsidR="00191036" w:rsidRPr="00166FE2" w:rsidRDefault="00191036" w:rsidP="00191036">
            <w:pPr>
              <w:shd w:val="clear" w:color="auto" w:fill="FFFFFF"/>
              <w:spacing w:before="100" w:beforeAutospacing="1" w:after="100" w:afterAutospacing="1"/>
              <w:outlineLvl w:val="2"/>
              <w:rPr>
                <w:rFonts w:ascii="Arial" w:hAnsi="Arial" w:cs="Arial"/>
                <w:b/>
                <w:bCs/>
              </w:rPr>
            </w:pPr>
            <w:r w:rsidRPr="00166FE2">
              <w:rPr>
                <w:rFonts w:ascii="Arial" w:hAnsi="Arial" w:cs="Arial"/>
                <w:b/>
                <w:bCs/>
              </w:rPr>
              <w:t>How to reduce the carbon footprint of inhaler prescribing: a guide for healthcare professionals</w:t>
            </w:r>
          </w:p>
          <w:p w14:paraId="4096C326" w14:textId="77777777" w:rsidR="00191036" w:rsidRDefault="00191036" w:rsidP="00191036">
            <w:pPr>
              <w:rPr>
                <w:rFonts w:ascii="Arial" w:hAnsi="Arial" w:cs="Arial"/>
                <w:b/>
                <w:bCs/>
              </w:rPr>
            </w:pPr>
          </w:p>
        </w:tc>
        <w:tc>
          <w:tcPr>
            <w:tcW w:w="6894" w:type="dxa"/>
          </w:tcPr>
          <w:p w14:paraId="2B6DC272" w14:textId="77777777" w:rsidR="00191036" w:rsidRPr="00166FE2" w:rsidRDefault="00191036" w:rsidP="00191036">
            <w:pPr>
              <w:pStyle w:val="NormalWeb"/>
              <w:shd w:val="clear" w:color="auto" w:fill="FFFFFF"/>
              <w:spacing w:before="180" w:beforeAutospacing="0" w:after="180" w:afterAutospacing="0"/>
              <w:jc w:val="both"/>
              <w:rPr>
                <w:rFonts w:ascii="Arial" w:hAnsi="Arial" w:cs="Arial"/>
                <w:color w:val="112426"/>
              </w:rPr>
            </w:pPr>
            <w:hyperlink r:id="rId9" w:history="1">
              <w:r w:rsidRPr="00166FE2">
                <w:rPr>
                  <w:rStyle w:val="Hyperlink"/>
                  <w:rFonts w:ascii="Arial" w:hAnsi="Arial" w:cs="Arial"/>
                  <w:b/>
                  <w:bCs/>
                </w:rPr>
                <w:t>This guide</w:t>
              </w:r>
            </w:hyperlink>
            <w:r w:rsidRPr="00166FE2">
              <w:rPr>
                <w:rFonts w:ascii="Arial" w:hAnsi="Arial" w:cs="Arial"/>
                <w:color w:val="112426"/>
              </w:rPr>
              <w:t xml:space="preserve"> sets outs key priorities and principles, such as optimising asthma care first and </w:t>
            </w:r>
            <w:proofErr w:type="gramStart"/>
            <w:r w:rsidRPr="00166FE2">
              <w:rPr>
                <w:rFonts w:ascii="Arial" w:hAnsi="Arial" w:cs="Arial"/>
                <w:color w:val="112426"/>
              </w:rPr>
              <w:t>shared-decision</w:t>
            </w:r>
            <w:proofErr w:type="gramEnd"/>
            <w:r w:rsidRPr="00166FE2">
              <w:rPr>
                <w:rFonts w:ascii="Arial" w:hAnsi="Arial" w:cs="Arial"/>
                <w:color w:val="112426"/>
              </w:rPr>
              <w:t xml:space="preserve"> making with patients to choose the most appropriate inhaler for them.</w:t>
            </w:r>
          </w:p>
          <w:p w14:paraId="2CC95C72" w14:textId="77777777" w:rsidR="00191036" w:rsidRPr="00166FE2" w:rsidRDefault="00191036" w:rsidP="00191036">
            <w:pPr>
              <w:pStyle w:val="NormalWeb"/>
              <w:shd w:val="clear" w:color="auto" w:fill="FFFFFF"/>
              <w:spacing w:before="180" w:beforeAutospacing="0" w:after="180" w:afterAutospacing="0"/>
              <w:jc w:val="both"/>
              <w:rPr>
                <w:rFonts w:ascii="Arial" w:hAnsi="Arial" w:cs="Arial"/>
                <w:color w:val="112426"/>
              </w:rPr>
            </w:pPr>
            <w:r w:rsidRPr="00166FE2">
              <w:rPr>
                <w:rFonts w:ascii="Arial" w:hAnsi="Arial" w:cs="Arial"/>
                <w:color w:val="112426"/>
              </w:rPr>
              <w:t>It has a frequently asked questions section and a very handy table of inhalers by carbon footprint category for use alongside your local formulary.</w:t>
            </w:r>
          </w:p>
          <w:p w14:paraId="72C968A3" w14:textId="43EC4167" w:rsidR="00191036" w:rsidRDefault="00191036" w:rsidP="00191036">
            <w:pPr>
              <w:jc w:val="both"/>
              <w:rPr>
                <w:rFonts w:ascii="Arial" w:hAnsi="Arial" w:cs="Arial"/>
                <w:b/>
                <w:bCs/>
              </w:rPr>
            </w:pPr>
            <w:hyperlink r:id="rId10" w:history="1">
              <w:r w:rsidRPr="00166FE2">
                <w:rPr>
                  <w:rStyle w:val="Hyperlink"/>
                  <w:rFonts w:ascii="Arial" w:hAnsi="Arial" w:cs="Arial"/>
                </w:rPr>
                <w:t>Inhaler switch to reduce carbon footprint</w:t>
              </w:r>
            </w:hyperlink>
          </w:p>
        </w:tc>
      </w:tr>
      <w:tr w:rsidR="00191036" w14:paraId="6B5E5BDA" w14:textId="77777777" w:rsidTr="00191036">
        <w:tc>
          <w:tcPr>
            <w:tcW w:w="2836" w:type="dxa"/>
          </w:tcPr>
          <w:p w14:paraId="7A81AD00" w14:textId="77777777" w:rsidR="00191036" w:rsidRPr="00166FE2" w:rsidRDefault="00191036" w:rsidP="00191036">
            <w:pPr>
              <w:pStyle w:val="Heading3"/>
              <w:shd w:val="clear" w:color="auto" w:fill="FFFFFF"/>
              <w:rPr>
                <w:rFonts w:ascii="Arial" w:hAnsi="Arial" w:cs="Arial"/>
                <w:color w:val="112426"/>
                <w:sz w:val="24"/>
                <w:szCs w:val="24"/>
              </w:rPr>
            </w:pPr>
            <w:r w:rsidRPr="00166FE2">
              <w:rPr>
                <w:rFonts w:ascii="Arial" w:hAnsi="Arial" w:cs="Arial"/>
                <w:color w:val="112426"/>
                <w:sz w:val="24"/>
                <w:szCs w:val="24"/>
              </w:rPr>
              <w:t>Healthcare professional education</w:t>
            </w:r>
          </w:p>
          <w:p w14:paraId="6BE2E8D3" w14:textId="77777777" w:rsidR="00191036" w:rsidRDefault="00191036" w:rsidP="00191036">
            <w:pPr>
              <w:rPr>
                <w:rFonts w:ascii="Arial" w:hAnsi="Arial" w:cs="Arial"/>
                <w:b/>
                <w:bCs/>
              </w:rPr>
            </w:pPr>
          </w:p>
        </w:tc>
        <w:tc>
          <w:tcPr>
            <w:tcW w:w="6894" w:type="dxa"/>
          </w:tcPr>
          <w:p w14:paraId="5BD6CFC3" w14:textId="77777777" w:rsidR="00191036" w:rsidRPr="00166FE2" w:rsidRDefault="00191036" w:rsidP="00191036">
            <w:pPr>
              <w:pStyle w:val="NormalWeb"/>
              <w:shd w:val="clear" w:color="auto" w:fill="FFFFFF"/>
              <w:spacing w:before="180" w:beforeAutospacing="0" w:after="180" w:afterAutospacing="0"/>
              <w:jc w:val="both"/>
              <w:rPr>
                <w:rFonts w:ascii="Arial" w:hAnsi="Arial" w:cs="Arial"/>
                <w:color w:val="112426"/>
              </w:rPr>
            </w:pPr>
            <w:r w:rsidRPr="00166FE2">
              <w:rPr>
                <w:rFonts w:ascii="Arial" w:hAnsi="Arial" w:cs="Arial"/>
                <w:color w:val="112426"/>
              </w:rPr>
              <w:t>Watch th</w:t>
            </w:r>
            <w:r>
              <w:rPr>
                <w:rFonts w:ascii="Arial" w:hAnsi="Arial" w:cs="Arial"/>
                <w:color w:val="112426"/>
              </w:rPr>
              <w:t xml:space="preserve">ese </w:t>
            </w:r>
            <w:r w:rsidRPr="00166FE2">
              <w:rPr>
                <w:rFonts w:ascii="Arial" w:hAnsi="Arial" w:cs="Arial"/>
                <w:color w:val="112426"/>
              </w:rPr>
              <w:t>short </w:t>
            </w:r>
            <w:hyperlink r:id="rId11" w:history="1">
              <w:r w:rsidRPr="00166FE2">
                <w:rPr>
                  <w:rStyle w:val="Hyperlink"/>
                  <w:rFonts w:ascii="Arial" w:hAnsi="Arial" w:cs="Arial"/>
                  <w:b/>
                  <w:bCs/>
                </w:rPr>
                <w:t>videos</w:t>
              </w:r>
            </w:hyperlink>
            <w:r w:rsidRPr="00166FE2">
              <w:rPr>
                <w:rFonts w:ascii="Arial" w:hAnsi="Arial" w:cs="Arial"/>
                <w:color w:val="112426"/>
              </w:rPr>
              <w:t xml:space="preserve"> to refresh your knowledge of asthma diagnosis, how to optimise disease control, low carbon inhaler prescribing, inhaler disposal and how to integrate all of these in an asthma review. Have a look at the </w:t>
            </w:r>
            <w:hyperlink r:id="rId12" w:history="1">
              <w:r w:rsidRPr="00166FE2">
                <w:rPr>
                  <w:rStyle w:val="Hyperlink"/>
                  <w:rFonts w:ascii="Arial" w:hAnsi="Arial" w:cs="Arial"/>
                </w:rPr>
                <w:t>Greener Practice Asthma toolkit</w:t>
              </w:r>
            </w:hyperlink>
            <w:r w:rsidRPr="00166FE2">
              <w:rPr>
                <w:rFonts w:ascii="Arial" w:hAnsi="Arial" w:cs="Arial"/>
                <w:color w:val="112426"/>
              </w:rPr>
              <w:t xml:space="preserve"> for step-by-step guidance on quality improvement </w:t>
            </w:r>
            <w:r w:rsidRPr="00166FE2">
              <w:rPr>
                <w:rFonts w:ascii="Arial" w:hAnsi="Arial" w:cs="Arial"/>
                <w:color w:val="112426"/>
              </w:rPr>
              <w:lastRenderedPageBreak/>
              <w:t xml:space="preserve">projects. The resources section contains SMS and letter templates as well as patient-facing information. </w:t>
            </w:r>
          </w:p>
          <w:p w14:paraId="5AED41EE" w14:textId="77777777" w:rsidR="00191036" w:rsidRPr="00166FE2" w:rsidRDefault="00191036" w:rsidP="00191036">
            <w:pPr>
              <w:pStyle w:val="NormalWeb"/>
              <w:shd w:val="clear" w:color="auto" w:fill="FFFFFF"/>
              <w:spacing w:before="180" w:beforeAutospacing="0" w:after="180" w:afterAutospacing="0"/>
              <w:jc w:val="both"/>
              <w:rPr>
                <w:rFonts w:ascii="Arial" w:hAnsi="Arial" w:cs="Arial"/>
                <w:color w:val="112426"/>
              </w:rPr>
            </w:pPr>
            <w:r w:rsidRPr="00166FE2">
              <w:rPr>
                <w:rFonts w:ascii="Arial" w:hAnsi="Arial" w:cs="Arial"/>
                <w:color w:val="112426"/>
              </w:rPr>
              <w:t>The </w:t>
            </w:r>
            <w:hyperlink r:id="rId13" w:tgtFrame="_blank" w:history="1">
              <w:r w:rsidRPr="00166FE2">
                <w:rPr>
                  <w:rStyle w:val="Hyperlink"/>
                  <w:rFonts w:ascii="Arial" w:hAnsi="Arial" w:cs="Arial"/>
                  <w:b/>
                  <w:bCs/>
                </w:rPr>
                <w:t>PCRS</w:t>
              </w:r>
            </w:hyperlink>
            <w:r w:rsidRPr="00166FE2">
              <w:rPr>
                <w:rFonts w:ascii="Arial" w:hAnsi="Arial" w:cs="Arial"/>
                <w:color w:val="112426"/>
              </w:rPr>
              <w:t> Greener Respiratory Healthcare Quality Improvement (QI) toolkit helps to understand and evaluate the environmental impact of clinical practice, identify ways to reduce this impact, set goals and priorities and evaluate progress.</w:t>
            </w:r>
          </w:p>
          <w:p w14:paraId="5B073C59" w14:textId="77777777" w:rsidR="00191036" w:rsidRPr="00166FE2" w:rsidRDefault="00191036" w:rsidP="00191036">
            <w:pPr>
              <w:pStyle w:val="NormalWeb"/>
              <w:shd w:val="clear" w:color="auto" w:fill="FFFFFF"/>
              <w:spacing w:before="180" w:beforeAutospacing="0" w:after="180" w:afterAutospacing="0"/>
              <w:jc w:val="both"/>
              <w:rPr>
                <w:rFonts w:ascii="Arial" w:hAnsi="Arial" w:cs="Arial"/>
                <w:color w:val="112426"/>
              </w:rPr>
            </w:pPr>
            <w:r w:rsidRPr="00166FE2">
              <w:rPr>
                <w:rFonts w:ascii="Arial" w:hAnsi="Arial" w:cs="Arial"/>
                <w:color w:val="112426"/>
              </w:rPr>
              <w:t>For PCN pharmacy teams involved with this work, there is a CPPE e</w:t>
            </w:r>
            <w:r>
              <w:rPr>
                <w:rFonts w:ascii="Arial" w:hAnsi="Arial" w:cs="Arial"/>
                <w:color w:val="112426"/>
              </w:rPr>
              <w:t>-</w:t>
            </w:r>
            <w:r w:rsidRPr="00166FE2">
              <w:rPr>
                <w:rFonts w:ascii="Arial" w:hAnsi="Arial" w:cs="Arial"/>
                <w:color w:val="112426"/>
              </w:rPr>
              <w:t xml:space="preserve">learning package available: </w:t>
            </w:r>
            <w:hyperlink r:id="rId14" w:history="1">
              <w:r w:rsidRPr="00166FE2">
                <w:rPr>
                  <w:rStyle w:val="Hyperlink"/>
                  <w:rFonts w:ascii="Arial" w:hAnsi="Arial" w:cs="Arial"/>
                </w:rPr>
                <w:t>Inhaler technique for health professionals: getting it right</w:t>
              </w:r>
            </w:hyperlink>
          </w:p>
          <w:p w14:paraId="3FA309F5" w14:textId="77777777" w:rsidR="00191036" w:rsidRPr="00166FE2" w:rsidRDefault="00191036" w:rsidP="00191036">
            <w:pPr>
              <w:pStyle w:val="Heading3"/>
              <w:shd w:val="clear" w:color="auto" w:fill="FFFFFF"/>
              <w:spacing w:before="0" w:beforeAutospacing="0" w:after="0" w:afterAutospacing="0"/>
              <w:jc w:val="both"/>
              <w:rPr>
                <w:rFonts w:ascii="Arial" w:hAnsi="Arial" w:cs="Arial"/>
                <w:color w:val="112426"/>
                <w:sz w:val="24"/>
                <w:szCs w:val="24"/>
              </w:rPr>
            </w:pPr>
            <w:r w:rsidRPr="00166FE2">
              <w:rPr>
                <w:rFonts w:ascii="Arial" w:hAnsi="Arial" w:cs="Arial"/>
                <w:color w:val="112426"/>
                <w:sz w:val="24"/>
                <w:szCs w:val="24"/>
              </w:rPr>
              <w:t>IT resources</w:t>
            </w:r>
          </w:p>
          <w:p w14:paraId="6CC1DDDC" w14:textId="77777777" w:rsidR="00191036" w:rsidRPr="00166FE2" w:rsidRDefault="00191036" w:rsidP="00191036">
            <w:pPr>
              <w:pStyle w:val="Heading3"/>
              <w:shd w:val="clear" w:color="auto" w:fill="FFFFFF"/>
              <w:spacing w:before="0" w:beforeAutospacing="0" w:after="0" w:afterAutospacing="0"/>
              <w:jc w:val="both"/>
              <w:rPr>
                <w:rFonts w:ascii="Arial" w:hAnsi="Arial" w:cs="Arial"/>
                <w:color w:val="112426"/>
                <w:sz w:val="24"/>
                <w:szCs w:val="24"/>
              </w:rPr>
            </w:pPr>
          </w:p>
          <w:p w14:paraId="7B0AE0C8" w14:textId="6469234D" w:rsidR="00191036" w:rsidRDefault="00191036" w:rsidP="00191036">
            <w:pPr>
              <w:jc w:val="both"/>
              <w:rPr>
                <w:rFonts w:ascii="Arial" w:hAnsi="Arial" w:cs="Arial"/>
                <w:b/>
                <w:bCs/>
              </w:rPr>
            </w:pPr>
            <w:proofErr w:type="spellStart"/>
            <w:r w:rsidRPr="00166FE2">
              <w:rPr>
                <w:rFonts w:ascii="Arial" w:hAnsi="Arial" w:cs="Arial"/>
                <w:color w:val="112426"/>
              </w:rPr>
              <w:t>Ardens</w:t>
            </w:r>
            <w:proofErr w:type="spellEnd"/>
            <w:r w:rsidRPr="00166FE2">
              <w:rPr>
                <w:rFonts w:ascii="Arial" w:hAnsi="Arial" w:cs="Arial"/>
                <w:color w:val="112426"/>
              </w:rPr>
              <w:t xml:space="preserve"> have produced searches for IIF targets on asthma care and templates. You can also get</w:t>
            </w:r>
            <w:r>
              <w:rPr>
                <w:rFonts w:ascii="Arial" w:hAnsi="Arial" w:cs="Arial"/>
                <w:color w:val="112426"/>
              </w:rPr>
              <w:t xml:space="preserve"> </w:t>
            </w:r>
            <w:hyperlink r:id="rId15" w:history="1">
              <w:r w:rsidRPr="00166FE2">
                <w:rPr>
                  <w:rStyle w:val="Hyperlink"/>
                  <w:rFonts w:ascii="Arial" w:hAnsi="Arial" w:cs="Arial"/>
                  <w:b/>
                  <w:bCs/>
                </w:rPr>
                <w:t>resources</w:t>
              </w:r>
            </w:hyperlink>
            <w:r w:rsidRPr="00166FE2">
              <w:rPr>
                <w:rFonts w:ascii="Arial" w:hAnsi="Arial" w:cs="Arial"/>
                <w:color w:val="112426"/>
              </w:rPr>
              <w:t xml:space="preserve"> for EMIS or </w:t>
            </w:r>
            <w:proofErr w:type="spellStart"/>
            <w:r w:rsidRPr="00166FE2">
              <w:rPr>
                <w:rFonts w:ascii="Arial" w:hAnsi="Arial" w:cs="Arial"/>
                <w:color w:val="112426"/>
              </w:rPr>
              <w:t>SystmOne</w:t>
            </w:r>
            <w:proofErr w:type="spellEnd"/>
            <w:r w:rsidRPr="00166FE2">
              <w:rPr>
                <w:rFonts w:ascii="Arial" w:hAnsi="Arial" w:cs="Arial"/>
                <w:color w:val="112426"/>
              </w:rPr>
              <w:t xml:space="preserve"> created by Primary Care IT, including searches, visibility alerts and an asthma review template. It takes two minutes to request. Remember to </w:t>
            </w:r>
            <w:r w:rsidRPr="00166FE2">
              <w:rPr>
                <w:rStyle w:val="Strong"/>
                <w:rFonts w:ascii="Arial" w:hAnsi="Arial" w:cs="Arial"/>
                <w:color w:val="112426"/>
              </w:rPr>
              <w:t>check your ‘junk’ folder</w:t>
            </w:r>
            <w:r w:rsidRPr="00166FE2">
              <w:rPr>
                <w:rFonts w:ascii="Arial" w:hAnsi="Arial" w:cs="Arial"/>
                <w:color w:val="112426"/>
              </w:rPr>
              <w:t xml:space="preserve"> for an email from </w:t>
            </w:r>
            <w:hyperlink r:id="rId16" w:history="1">
              <w:r w:rsidRPr="00166FE2">
                <w:rPr>
                  <w:rStyle w:val="Hyperlink"/>
                  <w:rFonts w:ascii="Arial" w:hAnsi="Arial" w:cs="Arial"/>
                </w:rPr>
                <w:t>theteam@primarycareit.co.uk</w:t>
              </w:r>
            </w:hyperlink>
          </w:p>
        </w:tc>
      </w:tr>
      <w:tr w:rsidR="00191036" w14:paraId="23FAA9C5" w14:textId="77777777" w:rsidTr="00191036">
        <w:tc>
          <w:tcPr>
            <w:tcW w:w="2836" w:type="dxa"/>
          </w:tcPr>
          <w:p w14:paraId="1DF6BC7F" w14:textId="662DD7F0" w:rsidR="00191036" w:rsidRDefault="00191036" w:rsidP="00191036">
            <w:pPr>
              <w:rPr>
                <w:rFonts w:ascii="Arial" w:hAnsi="Arial" w:cs="Arial"/>
                <w:b/>
                <w:bCs/>
              </w:rPr>
            </w:pPr>
            <w:r w:rsidRPr="00166FE2">
              <w:rPr>
                <w:rFonts w:ascii="Arial" w:hAnsi="Arial" w:cs="Arial"/>
                <w:b/>
                <w:bCs/>
              </w:rPr>
              <w:lastRenderedPageBreak/>
              <w:t>NICE Patient decision aid</w:t>
            </w:r>
          </w:p>
        </w:tc>
        <w:tc>
          <w:tcPr>
            <w:tcW w:w="6894" w:type="dxa"/>
          </w:tcPr>
          <w:p w14:paraId="07C210D2" w14:textId="77777777" w:rsidR="00191036" w:rsidRPr="00166FE2" w:rsidRDefault="00191036" w:rsidP="00191036">
            <w:pPr>
              <w:jc w:val="both"/>
              <w:rPr>
                <w:rFonts w:ascii="Arial" w:hAnsi="Arial" w:cs="Arial"/>
              </w:rPr>
            </w:pPr>
            <w:r w:rsidRPr="00166FE2">
              <w:rPr>
                <w:rFonts w:ascii="Arial" w:hAnsi="Arial" w:cs="Arial"/>
              </w:rPr>
              <w:t xml:space="preserve">Feedback to NICE from stakeholders indicated that a </w:t>
            </w:r>
            <w:hyperlink r:id="rId17" w:history="1">
              <w:r w:rsidRPr="00166FE2">
                <w:rPr>
                  <w:rStyle w:val="Hyperlink"/>
                  <w:rFonts w:ascii="Arial" w:hAnsi="Arial" w:cs="Arial"/>
                </w:rPr>
                <w:t>decision aid</w:t>
              </w:r>
            </w:hyperlink>
            <w:r w:rsidRPr="00166FE2">
              <w:rPr>
                <w:rFonts w:ascii="Arial" w:hAnsi="Arial" w:cs="Arial"/>
              </w:rPr>
              <w:t xml:space="preserve"> would help people with asthma make informed decisions about their choice of inhaler in relation to its contribution to climate change. </w:t>
            </w:r>
          </w:p>
          <w:p w14:paraId="3B0BFAB7" w14:textId="77777777" w:rsidR="00191036" w:rsidRPr="00166FE2" w:rsidRDefault="00191036" w:rsidP="00191036">
            <w:pPr>
              <w:jc w:val="both"/>
              <w:rPr>
                <w:rFonts w:ascii="Arial" w:hAnsi="Arial" w:cs="Arial"/>
              </w:rPr>
            </w:pPr>
          </w:p>
          <w:p w14:paraId="559E21AF" w14:textId="77777777" w:rsidR="00191036" w:rsidRPr="00166FE2" w:rsidRDefault="00191036" w:rsidP="00191036">
            <w:pPr>
              <w:jc w:val="both"/>
              <w:rPr>
                <w:rFonts w:ascii="Arial" w:hAnsi="Arial" w:cs="Arial"/>
              </w:rPr>
            </w:pPr>
            <w:r w:rsidRPr="00166FE2">
              <w:rPr>
                <w:rFonts w:ascii="Arial" w:hAnsi="Arial" w:cs="Arial"/>
              </w:rPr>
              <w:t xml:space="preserve">This </w:t>
            </w:r>
            <w:hyperlink r:id="rId18" w:history="1">
              <w:r w:rsidRPr="00166FE2">
                <w:rPr>
                  <w:rStyle w:val="Hyperlink"/>
                  <w:rFonts w:ascii="Arial" w:hAnsi="Arial" w:cs="Arial"/>
                </w:rPr>
                <w:t>decision aid</w:t>
              </w:r>
            </w:hyperlink>
            <w:r w:rsidRPr="00166FE2">
              <w:rPr>
                <w:rFonts w:ascii="Arial" w:hAnsi="Arial" w:cs="Arial"/>
              </w:rPr>
              <w:t xml:space="preserve"> is consistent with the </w:t>
            </w:r>
            <w:hyperlink r:id="rId19" w:history="1">
              <w:r w:rsidRPr="00166FE2">
                <w:rPr>
                  <w:rStyle w:val="Hyperlink"/>
                  <w:rFonts w:ascii="Arial" w:hAnsi="Arial" w:cs="Arial"/>
                </w:rPr>
                <w:t>NICE guideline on asthma</w:t>
              </w:r>
            </w:hyperlink>
            <w:r w:rsidRPr="00166FE2">
              <w:rPr>
                <w:rFonts w:ascii="Arial" w:hAnsi="Arial" w:cs="Arial"/>
              </w:rPr>
              <w:t xml:space="preserve"> and the jointly produced </w:t>
            </w:r>
            <w:hyperlink r:id="rId20" w:history="1">
              <w:r w:rsidRPr="00166FE2">
                <w:rPr>
                  <w:rStyle w:val="Hyperlink"/>
                  <w:rFonts w:ascii="Arial" w:hAnsi="Arial" w:cs="Arial"/>
                </w:rPr>
                <w:t>SIGN/BTS guideline on asthma</w:t>
              </w:r>
            </w:hyperlink>
            <w:r w:rsidRPr="00166FE2">
              <w:rPr>
                <w:rFonts w:ascii="Arial" w:hAnsi="Arial" w:cs="Arial"/>
              </w:rPr>
              <w:t xml:space="preserve">. </w:t>
            </w:r>
          </w:p>
          <w:p w14:paraId="2E7F234C" w14:textId="77777777" w:rsidR="00191036" w:rsidRPr="00166FE2" w:rsidRDefault="00191036" w:rsidP="00191036">
            <w:pPr>
              <w:jc w:val="both"/>
              <w:rPr>
                <w:rFonts w:ascii="Arial" w:hAnsi="Arial" w:cs="Arial"/>
              </w:rPr>
            </w:pPr>
          </w:p>
          <w:p w14:paraId="1DAA292F" w14:textId="5E79E397" w:rsidR="00191036" w:rsidRDefault="00191036" w:rsidP="00191036">
            <w:pPr>
              <w:jc w:val="both"/>
              <w:rPr>
                <w:rFonts w:ascii="Arial" w:hAnsi="Arial" w:cs="Arial"/>
                <w:b/>
                <w:bCs/>
              </w:rPr>
            </w:pPr>
            <w:r w:rsidRPr="00166FE2">
              <w:rPr>
                <w:rFonts w:ascii="Arial" w:hAnsi="Arial" w:cs="Arial"/>
              </w:rPr>
              <w:t xml:space="preserve">It was developed in line with the </w:t>
            </w:r>
            <w:hyperlink r:id="rId21" w:history="1">
              <w:r w:rsidRPr="00166FE2">
                <w:rPr>
                  <w:rStyle w:val="Hyperlink"/>
                  <w:rFonts w:ascii="Arial" w:hAnsi="Arial" w:cs="Arial"/>
                </w:rPr>
                <w:t>NICE process guide for decision aids</w:t>
              </w:r>
            </w:hyperlink>
            <w:r w:rsidRPr="00166FE2">
              <w:rPr>
                <w:rFonts w:ascii="Arial" w:hAnsi="Arial" w:cs="Arial"/>
              </w:rPr>
              <w:t>, with an oversight group that included clinical and patient experts. A wide range of stakeholders, including patient, professional and industry groups, were invited to comment on an earlier draft.</w:t>
            </w:r>
          </w:p>
        </w:tc>
      </w:tr>
      <w:tr w:rsidR="00191036" w14:paraId="14EEA77D" w14:textId="77777777" w:rsidTr="00191036">
        <w:tc>
          <w:tcPr>
            <w:tcW w:w="2836" w:type="dxa"/>
          </w:tcPr>
          <w:p w14:paraId="045A9E21" w14:textId="77777777" w:rsidR="00191036" w:rsidRPr="00166FE2" w:rsidRDefault="00191036" w:rsidP="00191036">
            <w:pPr>
              <w:pStyle w:val="Heading1"/>
              <w:shd w:val="clear" w:color="auto" w:fill="FFFFFF"/>
              <w:spacing w:before="0"/>
              <w:rPr>
                <w:rFonts w:ascii="Arial" w:hAnsi="Arial" w:cs="Arial"/>
                <w:b/>
                <w:bCs/>
                <w:color w:val="112426"/>
                <w:sz w:val="24"/>
                <w:szCs w:val="24"/>
                <w:lang w:eastAsia="en-GB"/>
              </w:rPr>
            </w:pPr>
            <w:r w:rsidRPr="00166FE2">
              <w:rPr>
                <w:rFonts w:ascii="Arial" w:hAnsi="Arial" w:cs="Arial"/>
                <w:b/>
                <w:bCs/>
                <w:color w:val="112426"/>
                <w:sz w:val="24"/>
                <w:szCs w:val="24"/>
              </w:rPr>
              <w:lastRenderedPageBreak/>
              <w:t>Targeting highest carbon footprint preventer inhalers</w:t>
            </w:r>
          </w:p>
          <w:p w14:paraId="5298CAEF" w14:textId="77777777" w:rsidR="00191036" w:rsidRDefault="00191036" w:rsidP="00191036">
            <w:pPr>
              <w:rPr>
                <w:rFonts w:ascii="Arial" w:hAnsi="Arial" w:cs="Arial"/>
                <w:b/>
                <w:bCs/>
              </w:rPr>
            </w:pPr>
          </w:p>
        </w:tc>
        <w:tc>
          <w:tcPr>
            <w:tcW w:w="6894" w:type="dxa"/>
          </w:tcPr>
          <w:p w14:paraId="2370FE5B" w14:textId="77777777" w:rsidR="00191036" w:rsidRPr="00166FE2" w:rsidRDefault="00191036" w:rsidP="00191036">
            <w:pPr>
              <w:jc w:val="both"/>
              <w:rPr>
                <w:rFonts w:ascii="Arial" w:hAnsi="Arial" w:cs="Arial"/>
              </w:rPr>
            </w:pPr>
            <w:r w:rsidRPr="00166FE2">
              <w:rPr>
                <w:rFonts w:ascii="Arial" w:hAnsi="Arial" w:cs="Arial"/>
                <w:color w:val="112426"/>
                <w:shd w:val="clear" w:color="auto" w:fill="FFFFFF"/>
              </w:rPr>
              <w:t>This Greener Practice project aims to reduce the use of the highest carbon footprint combination inhalers (</w:t>
            </w:r>
            <w:proofErr w:type="spellStart"/>
            <w:r w:rsidRPr="00166FE2">
              <w:rPr>
                <w:rFonts w:ascii="Arial" w:hAnsi="Arial" w:cs="Arial"/>
                <w:color w:val="112426"/>
                <w:shd w:val="clear" w:color="auto" w:fill="FFFFFF"/>
              </w:rPr>
              <w:t>Flutiform</w:t>
            </w:r>
            <w:proofErr w:type="spellEnd"/>
            <w:r w:rsidRPr="00166FE2">
              <w:rPr>
                <w:rFonts w:ascii="Arial" w:hAnsi="Arial" w:cs="Arial"/>
                <w:color w:val="112426"/>
                <w:shd w:val="clear" w:color="auto" w:fill="FFFFFF"/>
              </w:rPr>
              <w:t xml:space="preserve"> </w:t>
            </w:r>
            <w:proofErr w:type="spellStart"/>
            <w:r w:rsidRPr="00166FE2">
              <w:rPr>
                <w:rFonts w:ascii="Arial" w:hAnsi="Arial" w:cs="Arial"/>
                <w:color w:val="112426"/>
                <w:shd w:val="clear" w:color="auto" w:fill="FFFFFF"/>
              </w:rPr>
              <w:t>pMDI</w:t>
            </w:r>
            <w:proofErr w:type="spellEnd"/>
            <w:r w:rsidRPr="00166FE2">
              <w:rPr>
                <w:rFonts w:ascii="Arial" w:hAnsi="Arial" w:cs="Arial"/>
                <w:color w:val="112426"/>
                <w:shd w:val="clear" w:color="auto" w:fill="FFFFFF"/>
              </w:rPr>
              <w:t xml:space="preserve"> and Symbicort </w:t>
            </w:r>
            <w:proofErr w:type="spellStart"/>
            <w:r w:rsidRPr="00166FE2">
              <w:rPr>
                <w:rFonts w:ascii="Arial" w:hAnsi="Arial" w:cs="Arial"/>
                <w:color w:val="112426"/>
                <w:shd w:val="clear" w:color="auto" w:fill="FFFFFF"/>
              </w:rPr>
              <w:t>pMDI</w:t>
            </w:r>
            <w:proofErr w:type="spellEnd"/>
            <w:r w:rsidRPr="00166FE2">
              <w:rPr>
                <w:rFonts w:ascii="Arial" w:hAnsi="Arial" w:cs="Arial"/>
                <w:color w:val="112426"/>
                <w:shd w:val="clear" w:color="auto" w:fill="FFFFFF"/>
              </w:rPr>
              <w:t>). It can be adapted to offer patients specific consultations or to integrate a discussion about device choice into routine reviews, depending on your practice staffing and resources.</w:t>
            </w:r>
            <w:r>
              <w:rPr>
                <w:rFonts w:ascii="Arial" w:hAnsi="Arial" w:cs="Arial"/>
                <w:color w:val="112426"/>
                <w:shd w:val="clear" w:color="auto" w:fill="FFFFFF"/>
              </w:rPr>
              <w:t xml:space="preserve"> </w:t>
            </w:r>
            <w:r w:rsidRPr="00166FE2">
              <w:rPr>
                <w:rFonts w:ascii="Arial" w:hAnsi="Arial" w:cs="Arial"/>
                <w:color w:val="112426"/>
                <w:shd w:val="clear" w:color="auto" w:fill="FFFFFF"/>
              </w:rPr>
              <w:t>These should be prioritised first but then focus on other MDIs afterwards,</w:t>
            </w:r>
          </w:p>
          <w:p w14:paraId="40DA9C89" w14:textId="77777777" w:rsidR="00191036" w:rsidRPr="00166FE2" w:rsidRDefault="00191036" w:rsidP="00191036">
            <w:pPr>
              <w:jc w:val="both"/>
              <w:rPr>
                <w:rFonts w:ascii="Arial" w:hAnsi="Arial" w:cs="Arial"/>
              </w:rPr>
            </w:pPr>
          </w:p>
          <w:p w14:paraId="1DB40572" w14:textId="77777777" w:rsidR="00191036" w:rsidRPr="00166FE2" w:rsidRDefault="00191036" w:rsidP="00191036">
            <w:pPr>
              <w:jc w:val="both"/>
              <w:rPr>
                <w:rFonts w:ascii="Arial" w:hAnsi="Arial" w:cs="Arial"/>
              </w:rPr>
            </w:pPr>
            <w:hyperlink r:id="rId22" w:history="1">
              <w:r w:rsidRPr="00166FE2">
                <w:rPr>
                  <w:rStyle w:val="Hyperlink"/>
                  <w:rFonts w:ascii="Arial" w:hAnsi="Arial" w:cs="Arial"/>
                </w:rPr>
                <w:t xml:space="preserve">The greener practice asthma toolkit a step </w:t>
              </w:r>
              <w:proofErr w:type="spellStart"/>
              <w:r w:rsidRPr="00166FE2">
                <w:rPr>
                  <w:rStyle w:val="Hyperlink"/>
                  <w:rFonts w:ascii="Arial" w:hAnsi="Arial" w:cs="Arial"/>
                </w:rPr>
                <w:t>be</w:t>
              </w:r>
              <w:proofErr w:type="spellEnd"/>
              <w:r w:rsidRPr="00166FE2">
                <w:rPr>
                  <w:rStyle w:val="Hyperlink"/>
                  <w:rFonts w:ascii="Arial" w:hAnsi="Arial" w:cs="Arial"/>
                </w:rPr>
                <w:t xml:space="preserve"> step approach. Process and resources</w:t>
              </w:r>
            </w:hyperlink>
            <w:r w:rsidRPr="00166FE2">
              <w:rPr>
                <w:rFonts w:ascii="Arial" w:hAnsi="Arial" w:cs="Arial"/>
              </w:rPr>
              <w:t xml:space="preserve"> </w:t>
            </w:r>
          </w:p>
          <w:p w14:paraId="1E419971" w14:textId="77777777" w:rsidR="00191036" w:rsidRPr="00166FE2" w:rsidRDefault="00191036" w:rsidP="00191036">
            <w:pPr>
              <w:jc w:val="both"/>
              <w:rPr>
                <w:rFonts w:ascii="Arial" w:hAnsi="Arial" w:cs="Arial"/>
              </w:rPr>
            </w:pPr>
          </w:p>
          <w:p w14:paraId="4AAE1F2C" w14:textId="55A85246" w:rsidR="00191036" w:rsidRDefault="00191036" w:rsidP="00191036">
            <w:pPr>
              <w:jc w:val="both"/>
              <w:rPr>
                <w:rFonts w:ascii="Arial" w:hAnsi="Arial" w:cs="Arial"/>
                <w:b/>
                <w:bCs/>
              </w:rPr>
            </w:pPr>
            <w:r w:rsidRPr="00166FE2">
              <w:rPr>
                <w:rFonts w:ascii="Arial" w:hAnsi="Arial" w:cs="Arial"/>
              </w:rPr>
              <w:t xml:space="preserve">This has useful letter templates and SMS templates that can be used to support the change. </w:t>
            </w:r>
          </w:p>
        </w:tc>
      </w:tr>
      <w:tr w:rsidR="00191036" w14:paraId="3BC59275" w14:textId="77777777" w:rsidTr="00191036">
        <w:tc>
          <w:tcPr>
            <w:tcW w:w="2836" w:type="dxa"/>
          </w:tcPr>
          <w:p w14:paraId="63D25CC9" w14:textId="77777777" w:rsidR="00191036" w:rsidRPr="00166FE2" w:rsidRDefault="00191036" w:rsidP="00191036">
            <w:pPr>
              <w:pStyle w:val="Heading1"/>
              <w:shd w:val="clear" w:color="auto" w:fill="FFFFFF"/>
              <w:spacing w:before="0"/>
              <w:rPr>
                <w:rFonts w:ascii="Arial" w:hAnsi="Arial" w:cs="Arial"/>
                <w:b/>
                <w:bCs/>
                <w:color w:val="112426"/>
                <w:sz w:val="24"/>
                <w:szCs w:val="24"/>
                <w:lang w:eastAsia="en-GB"/>
              </w:rPr>
            </w:pPr>
            <w:r w:rsidRPr="00166FE2">
              <w:rPr>
                <w:rFonts w:ascii="Arial" w:hAnsi="Arial" w:cs="Arial"/>
                <w:b/>
                <w:bCs/>
                <w:color w:val="112426"/>
                <w:sz w:val="24"/>
                <w:szCs w:val="24"/>
              </w:rPr>
              <w:t>Ventolin </w:t>
            </w:r>
            <w:proofErr w:type="spellStart"/>
            <w:r w:rsidRPr="00166FE2">
              <w:rPr>
                <w:rFonts w:ascii="Arial" w:hAnsi="Arial" w:cs="Arial"/>
                <w:b/>
                <w:bCs/>
                <w:color w:val="112426"/>
                <w:sz w:val="24"/>
                <w:szCs w:val="24"/>
              </w:rPr>
              <w:t>Evohaler</w:t>
            </w:r>
            <w:proofErr w:type="spellEnd"/>
            <w:r w:rsidRPr="00166FE2">
              <w:rPr>
                <w:rFonts w:ascii="Arial" w:hAnsi="Arial" w:cs="Arial"/>
                <w:b/>
                <w:bCs/>
                <w:color w:val="112426"/>
                <w:sz w:val="24"/>
                <w:szCs w:val="24"/>
              </w:rPr>
              <w:t xml:space="preserve"> </w:t>
            </w:r>
            <w:proofErr w:type="spellStart"/>
            <w:r w:rsidRPr="00166FE2">
              <w:rPr>
                <w:rFonts w:ascii="Arial" w:hAnsi="Arial" w:cs="Arial"/>
                <w:b/>
                <w:bCs/>
                <w:color w:val="112426"/>
                <w:sz w:val="24"/>
                <w:szCs w:val="24"/>
              </w:rPr>
              <w:t>pMDI</w:t>
            </w:r>
            <w:proofErr w:type="spellEnd"/>
            <w:r w:rsidRPr="00166FE2">
              <w:rPr>
                <w:rFonts w:ascii="Arial" w:hAnsi="Arial" w:cs="Arial"/>
                <w:b/>
                <w:bCs/>
                <w:color w:val="112426"/>
                <w:sz w:val="24"/>
                <w:szCs w:val="24"/>
              </w:rPr>
              <w:t xml:space="preserve"> to </w:t>
            </w:r>
            <w:proofErr w:type="spellStart"/>
            <w:r w:rsidRPr="00166FE2">
              <w:rPr>
                <w:rFonts w:ascii="Arial" w:hAnsi="Arial" w:cs="Arial"/>
                <w:b/>
                <w:bCs/>
                <w:color w:val="112426"/>
                <w:sz w:val="24"/>
                <w:szCs w:val="24"/>
              </w:rPr>
              <w:t>Salamol</w:t>
            </w:r>
            <w:proofErr w:type="spellEnd"/>
            <w:r w:rsidRPr="00166FE2">
              <w:rPr>
                <w:rFonts w:ascii="Arial" w:hAnsi="Arial" w:cs="Arial"/>
                <w:b/>
                <w:bCs/>
                <w:color w:val="112426"/>
                <w:sz w:val="24"/>
                <w:szCs w:val="24"/>
              </w:rPr>
              <w:t xml:space="preserve"> </w:t>
            </w:r>
            <w:proofErr w:type="spellStart"/>
            <w:r w:rsidRPr="00166FE2">
              <w:rPr>
                <w:rFonts w:ascii="Arial" w:hAnsi="Arial" w:cs="Arial"/>
                <w:b/>
                <w:bCs/>
                <w:color w:val="112426"/>
                <w:sz w:val="24"/>
                <w:szCs w:val="24"/>
              </w:rPr>
              <w:t>pMDI</w:t>
            </w:r>
            <w:proofErr w:type="spellEnd"/>
            <w:r w:rsidRPr="00166FE2">
              <w:rPr>
                <w:rFonts w:ascii="Arial" w:hAnsi="Arial" w:cs="Arial"/>
                <w:b/>
                <w:bCs/>
                <w:color w:val="112426"/>
                <w:sz w:val="24"/>
                <w:szCs w:val="24"/>
              </w:rPr>
              <w:t> or </w:t>
            </w:r>
            <w:proofErr w:type="spellStart"/>
            <w:r w:rsidRPr="00166FE2">
              <w:rPr>
                <w:rFonts w:ascii="Arial" w:hAnsi="Arial" w:cs="Arial"/>
                <w:b/>
                <w:bCs/>
                <w:color w:val="112426"/>
                <w:sz w:val="24"/>
                <w:szCs w:val="24"/>
              </w:rPr>
              <w:t>Airomir</w:t>
            </w:r>
            <w:proofErr w:type="spellEnd"/>
            <w:r w:rsidRPr="00166FE2">
              <w:rPr>
                <w:rFonts w:ascii="Arial" w:hAnsi="Arial" w:cs="Arial"/>
                <w:b/>
                <w:bCs/>
                <w:color w:val="112426"/>
                <w:sz w:val="24"/>
                <w:szCs w:val="24"/>
              </w:rPr>
              <w:t xml:space="preserve"> </w:t>
            </w:r>
            <w:proofErr w:type="spellStart"/>
            <w:r w:rsidRPr="00166FE2">
              <w:rPr>
                <w:rFonts w:ascii="Arial" w:hAnsi="Arial" w:cs="Arial"/>
                <w:b/>
                <w:bCs/>
                <w:color w:val="112426"/>
                <w:sz w:val="24"/>
                <w:szCs w:val="24"/>
              </w:rPr>
              <w:t>pMDI</w:t>
            </w:r>
            <w:proofErr w:type="spellEnd"/>
          </w:p>
          <w:p w14:paraId="24EC2FC7" w14:textId="77777777" w:rsidR="00191036" w:rsidRDefault="00191036" w:rsidP="00191036">
            <w:pPr>
              <w:rPr>
                <w:rFonts w:ascii="Arial" w:hAnsi="Arial" w:cs="Arial"/>
                <w:b/>
                <w:bCs/>
              </w:rPr>
            </w:pPr>
          </w:p>
        </w:tc>
        <w:tc>
          <w:tcPr>
            <w:tcW w:w="6894" w:type="dxa"/>
          </w:tcPr>
          <w:p w14:paraId="183E7C2A" w14:textId="77777777" w:rsidR="00191036" w:rsidRPr="00166FE2" w:rsidRDefault="00191036" w:rsidP="00191036">
            <w:pPr>
              <w:jc w:val="both"/>
              <w:rPr>
                <w:rFonts w:ascii="Arial" w:hAnsi="Arial" w:cs="Arial"/>
                <w:color w:val="112426"/>
                <w:shd w:val="clear" w:color="auto" w:fill="FFFFFF"/>
              </w:rPr>
            </w:pPr>
            <w:r w:rsidRPr="00166FE2">
              <w:rPr>
                <w:rFonts w:ascii="Arial" w:hAnsi="Arial" w:cs="Arial"/>
                <w:color w:val="112426"/>
                <w:shd w:val="clear" w:color="auto" w:fill="FFFFFF"/>
              </w:rPr>
              <w:t>This Greener Practice project aims to reduce the carbon footprint of salbutamol </w:t>
            </w:r>
            <w:proofErr w:type="spellStart"/>
            <w:r w:rsidRPr="00166FE2">
              <w:rPr>
                <w:rFonts w:ascii="Arial" w:hAnsi="Arial" w:cs="Arial"/>
                <w:color w:val="112426"/>
                <w:shd w:val="clear" w:color="auto" w:fill="FFFFFF"/>
              </w:rPr>
              <w:t>pMDI</w:t>
            </w:r>
            <w:proofErr w:type="spellEnd"/>
            <w:r w:rsidRPr="00166FE2">
              <w:rPr>
                <w:rFonts w:ascii="Arial" w:hAnsi="Arial" w:cs="Arial"/>
                <w:color w:val="112426"/>
                <w:shd w:val="clear" w:color="auto" w:fill="FFFFFF"/>
              </w:rPr>
              <w:t> inhalers by safely switching patients to the lowest carbon option.</w:t>
            </w:r>
          </w:p>
          <w:p w14:paraId="302E1560" w14:textId="77777777" w:rsidR="00191036" w:rsidRPr="00166FE2" w:rsidRDefault="00191036" w:rsidP="00191036">
            <w:pPr>
              <w:jc w:val="both"/>
              <w:rPr>
                <w:rFonts w:ascii="Arial" w:hAnsi="Arial" w:cs="Arial"/>
                <w:color w:val="112426"/>
                <w:shd w:val="clear" w:color="auto" w:fill="FFFFFF"/>
              </w:rPr>
            </w:pPr>
          </w:p>
          <w:p w14:paraId="72F6CD9A" w14:textId="77777777" w:rsidR="00191036" w:rsidRPr="00166FE2" w:rsidRDefault="00191036" w:rsidP="00191036">
            <w:pPr>
              <w:jc w:val="both"/>
              <w:rPr>
                <w:rFonts w:ascii="Arial" w:hAnsi="Arial" w:cs="Arial"/>
              </w:rPr>
            </w:pPr>
            <w:hyperlink r:id="rId23" w:history="1">
              <w:r w:rsidRPr="00166FE2">
                <w:rPr>
                  <w:rStyle w:val="Hyperlink"/>
                  <w:rFonts w:ascii="Arial" w:hAnsi="Arial" w:cs="Arial"/>
                </w:rPr>
                <w:t xml:space="preserve">The greener practice asthma toolkit a step </w:t>
              </w:r>
              <w:proofErr w:type="spellStart"/>
              <w:r w:rsidRPr="00166FE2">
                <w:rPr>
                  <w:rStyle w:val="Hyperlink"/>
                  <w:rFonts w:ascii="Arial" w:hAnsi="Arial" w:cs="Arial"/>
                </w:rPr>
                <w:t>be</w:t>
              </w:r>
              <w:proofErr w:type="spellEnd"/>
              <w:r w:rsidRPr="00166FE2">
                <w:rPr>
                  <w:rStyle w:val="Hyperlink"/>
                  <w:rFonts w:ascii="Arial" w:hAnsi="Arial" w:cs="Arial"/>
                </w:rPr>
                <w:t xml:space="preserve"> step approach. Process and resources</w:t>
              </w:r>
            </w:hyperlink>
            <w:r w:rsidRPr="00166FE2">
              <w:rPr>
                <w:rFonts w:ascii="Arial" w:hAnsi="Arial" w:cs="Arial"/>
              </w:rPr>
              <w:t xml:space="preserve"> </w:t>
            </w:r>
          </w:p>
          <w:p w14:paraId="013A82F6" w14:textId="77777777" w:rsidR="00191036" w:rsidRPr="00166FE2" w:rsidRDefault="00191036" w:rsidP="00191036">
            <w:pPr>
              <w:jc w:val="both"/>
              <w:rPr>
                <w:rFonts w:ascii="Arial" w:hAnsi="Arial" w:cs="Arial"/>
                <w:color w:val="112426"/>
                <w:shd w:val="clear" w:color="auto" w:fill="FFFFFF"/>
              </w:rPr>
            </w:pPr>
          </w:p>
          <w:p w14:paraId="13F1BBFD" w14:textId="3CBECE24" w:rsidR="00191036" w:rsidRDefault="00191036" w:rsidP="00191036">
            <w:pPr>
              <w:jc w:val="both"/>
              <w:rPr>
                <w:rFonts w:ascii="Arial" w:hAnsi="Arial" w:cs="Arial"/>
                <w:b/>
                <w:bCs/>
              </w:rPr>
            </w:pPr>
            <w:r w:rsidRPr="00166FE2">
              <w:rPr>
                <w:rFonts w:ascii="Arial" w:hAnsi="Arial" w:cs="Arial"/>
              </w:rPr>
              <w:t>This has useful letter templates and SMS templates that can be used to support the change.</w:t>
            </w:r>
          </w:p>
        </w:tc>
      </w:tr>
      <w:tr w:rsidR="00191036" w14:paraId="78C3DB48" w14:textId="77777777" w:rsidTr="00191036">
        <w:tc>
          <w:tcPr>
            <w:tcW w:w="2836" w:type="dxa"/>
          </w:tcPr>
          <w:p w14:paraId="5B2EB4BA" w14:textId="77777777" w:rsidR="00191036" w:rsidRPr="00166FE2" w:rsidRDefault="00191036" w:rsidP="00191036">
            <w:pPr>
              <w:pStyle w:val="Heading1"/>
              <w:shd w:val="clear" w:color="auto" w:fill="FFFFFF"/>
              <w:spacing w:before="0"/>
              <w:rPr>
                <w:rFonts w:ascii="Arial" w:eastAsia="Times New Roman" w:hAnsi="Arial" w:cs="Arial"/>
                <w:b/>
                <w:bCs/>
                <w:color w:val="112426"/>
                <w:kern w:val="36"/>
                <w:sz w:val="24"/>
                <w:szCs w:val="24"/>
                <w:lang w:eastAsia="en-GB"/>
              </w:rPr>
            </w:pPr>
            <w:r w:rsidRPr="00166FE2">
              <w:rPr>
                <w:rFonts w:ascii="Arial" w:eastAsia="Times New Roman" w:hAnsi="Arial" w:cs="Arial"/>
                <w:b/>
                <w:bCs/>
                <w:color w:val="112426"/>
                <w:kern w:val="36"/>
                <w:sz w:val="24"/>
                <w:szCs w:val="24"/>
                <w:lang w:eastAsia="en-GB"/>
              </w:rPr>
              <w:t>Inhaler carbon footprint</w:t>
            </w:r>
          </w:p>
          <w:p w14:paraId="7A7FBD1B" w14:textId="77777777" w:rsidR="00191036" w:rsidRDefault="00191036" w:rsidP="00191036">
            <w:pPr>
              <w:rPr>
                <w:rFonts w:ascii="Arial" w:hAnsi="Arial" w:cs="Arial"/>
                <w:b/>
                <w:bCs/>
              </w:rPr>
            </w:pPr>
          </w:p>
        </w:tc>
        <w:tc>
          <w:tcPr>
            <w:tcW w:w="6894" w:type="dxa"/>
          </w:tcPr>
          <w:p w14:paraId="29D81E9C" w14:textId="77777777" w:rsidR="00191036" w:rsidRPr="00166FE2" w:rsidRDefault="00191036" w:rsidP="00191036">
            <w:pPr>
              <w:jc w:val="both"/>
              <w:rPr>
                <w:rFonts w:ascii="Arial" w:hAnsi="Arial" w:cs="Arial"/>
              </w:rPr>
            </w:pPr>
            <w:hyperlink r:id="rId24" w:history="1">
              <w:proofErr w:type="spellStart"/>
              <w:r w:rsidRPr="00166FE2">
                <w:rPr>
                  <w:rStyle w:val="Hyperlink"/>
                  <w:rFonts w:ascii="Arial" w:hAnsi="Arial" w:cs="Arial"/>
                </w:rPr>
                <w:t>PrescQIPP</w:t>
              </w:r>
              <w:proofErr w:type="spellEnd"/>
            </w:hyperlink>
            <w:r w:rsidRPr="00166FE2">
              <w:rPr>
                <w:rFonts w:ascii="Arial" w:hAnsi="Arial" w:cs="Arial"/>
              </w:rPr>
              <w:t xml:space="preserve"> have produced resources aimed at patients that explains the change which could be very useful to make sure the correct message is given out to patients. This will help to keep any queries down to a minimum.</w:t>
            </w:r>
          </w:p>
          <w:p w14:paraId="631B14BF" w14:textId="77777777" w:rsidR="00191036" w:rsidRPr="00166FE2" w:rsidRDefault="00191036" w:rsidP="00191036">
            <w:pPr>
              <w:jc w:val="both"/>
              <w:rPr>
                <w:rFonts w:ascii="Arial" w:hAnsi="Arial" w:cs="Arial"/>
              </w:rPr>
            </w:pPr>
          </w:p>
          <w:p w14:paraId="20F7C791" w14:textId="77777777" w:rsidR="00191036" w:rsidRPr="00166FE2" w:rsidRDefault="00191036" w:rsidP="00191036">
            <w:pPr>
              <w:jc w:val="both"/>
              <w:rPr>
                <w:rFonts w:ascii="Arial" w:hAnsi="Arial" w:cs="Arial"/>
              </w:rPr>
            </w:pPr>
            <w:hyperlink r:id="rId25" w:history="1">
              <w:r w:rsidRPr="00166FE2">
                <w:rPr>
                  <w:rStyle w:val="Hyperlink"/>
                  <w:rFonts w:ascii="Arial" w:hAnsi="Arial" w:cs="Arial"/>
                </w:rPr>
                <w:t>See Inhaler awareness campaign materials.</w:t>
              </w:r>
            </w:hyperlink>
            <w:r w:rsidRPr="00166FE2">
              <w:rPr>
                <w:rStyle w:val="Hyperlink"/>
                <w:rFonts w:ascii="Arial" w:hAnsi="Arial" w:cs="Arial"/>
              </w:rPr>
              <w:t xml:space="preserve"> This includes very useful videos aimed at patients to explain the change away from Ventolin MDI to </w:t>
            </w:r>
            <w:proofErr w:type="spellStart"/>
            <w:r w:rsidRPr="00166FE2">
              <w:rPr>
                <w:rStyle w:val="Hyperlink"/>
                <w:rFonts w:ascii="Arial" w:hAnsi="Arial" w:cs="Arial"/>
              </w:rPr>
              <w:t>salamol</w:t>
            </w:r>
            <w:proofErr w:type="spellEnd"/>
            <w:r w:rsidRPr="00166FE2">
              <w:rPr>
                <w:rStyle w:val="Hyperlink"/>
                <w:rFonts w:ascii="Arial" w:hAnsi="Arial" w:cs="Arial"/>
              </w:rPr>
              <w:t xml:space="preserve"> but also regards a move towards DPIs. </w:t>
            </w:r>
          </w:p>
          <w:p w14:paraId="5CAFD9E5" w14:textId="77777777" w:rsidR="00191036" w:rsidRPr="00166FE2" w:rsidRDefault="00191036" w:rsidP="00191036">
            <w:pPr>
              <w:jc w:val="both"/>
              <w:rPr>
                <w:rFonts w:ascii="Arial" w:hAnsi="Arial" w:cs="Arial"/>
              </w:rPr>
            </w:pPr>
          </w:p>
          <w:p w14:paraId="61470653" w14:textId="77777777" w:rsidR="00191036" w:rsidRPr="00166FE2" w:rsidRDefault="00191036" w:rsidP="00191036">
            <w:pPr>
              <w:pStyle w:val="NormalWeb"/>
              <w:shd w:val="clear" w:color="auto" w:fill="FFFFFF"/>
              <w:spacing w:before="0" w:beforeAutospacing="0" w:after="0" w:afterAutospacing="0"/>
              <w:jc w:val="both"/>
              <w:rPr>
                <w:rFonts w:ascii="Arial" w:hAnsi="Arial" w:cs="Arial"/>
              </w:rPr>
            </w:pPr>
            <w:r w:rsidRPr="00166FE2">
              <w:rPr>
                <w:rFonts w:ascii="Arial" w:hAnsi="Arial" w:cs="Arial"/>
              </w:rPr>
              <w:t>The leaflets can be modified locally to add organisation logos and local links to inhaler technique videos and / or inhaler technique leaflets:</w:t>
            </w:r>
          </w:p>
          <w:p w14:paraId="7CCA79B6" w14:textId="77777777" w:rsidR="00191036" w:rsidRPr="00166FE2" w:rsidRDefault="00191036" w:rsidP="00191036">
            <w:pPr>
              <w:pStyle w:val="NormalWeb"/>
              <w:numPr>
                <w:ilvl w:val="0"/>
                <w:numId w:val="2"/>
              </w:numPr>
              <w:shd w:val="clear" w:color="auto" w:fill="FFFFFF"/>
              <w:spacing w:before="0" w:beforeAutospacing="0" w:after="0" w:afterAutospacing="0"/>
              <w:jc w:val="both"/>
              <w:rPr>
                <w:rFonts w:ascii="Arial" w:hAnsi="Arial" w:cs="Arial"/>
                <w:color w:val="2C4054"/>
              </w:rPr>
            </w:pPr>
            <w:hyperlink r:id="rId26" w:tooltip="Environmentally friendly inhaler choices 2.0.docx" w:history="1">
              <w:r w:rsidRPr="00166FE2">
                <w:rPr>
                  <w:rStyle w:val="Hyperlink"/>
                  <w:rFonts w:ascii="Arial" w:hAnsi="Arial" w:cs="Arial"/>
                  <w:color w:val="009639"/>
                </w:rPr>
                <w:t>Environmentally friendly inhaler choices 2.0.docx</w:t>
              </w:r>
            </w:hyperlink>
          </w:p>
          <w:p w14:paraId="7EAC39F8" w14:textId="77777777" w:rsidR="00191036" w:rsidRPr="00166FE2" w:rsidRDefault="00191036" w:rsidP="00191036">
            <w:pPr>
              <w:pStyle w:val="NormalWeb"/>
              <w:numPr>
                <w:ilvl w:val="0"/>
                <w:numId w:val="2"/>
              </w:numPr>
              <w:shd w:val="clear" w:color="auto" w:fill="FFFFFF"/>
              <w:spacing w:before="0" w:beforeAutospacing="0" w:after="0" w:afterAutospacing="0"/>
              <w:jc w:val="both"/>
              <w:rPr>
                <w:rFonts w:ascii="Arial" w:hAnsi="Arial" w:cs="Arial"/>
                <w:color w:val="2C4054"/>
              </w:rPr>
            </w:pPr>
            <w:hyperlink r:id="rId27" w:tooltip="What should I do if I need to use my reliever inhaler often for my asthma 2.0.docx" w:history="1">
              <w:r w:rsidRPr="00166FE2">
                <w:rPr>
                  <w:rStyle w:val="Hyperlink"/>
                  <w:rFonts w:ascii="Arial" w:hAnsi="Arial" w:cs="Arial"/>
                  <w:color w:val="009639"/>
                </w:rPr>
                <w:t>What should I do if I need to use my reliever inhaler often for my asthma 2.0.docx</w:t>
              </w:r>
            </w:hyperlink>
          </w:p>
          <w:p w14:paraId="3038CCDD" w14:textId="77777777" w:rsidR="00191036" w:rsidRPr="00166FE2" w:rsidRDefault="00191036" w:rsidP="00191036">
            <w:pPr>
              <w:pStyle w:val="NormalWeb"/>
              <w:numPr>
                <w:ilvl w:val="0"/>
                <w:numId w:val="2"/>
              </w:numPr>
              <w:shd w:val="clear" w:color="auto" w:fill="FFFFFF"/>
              <w:spacing w:before="0" w:beforeAutospacing="0" w:after="0" w:afterAutospacing="0"/>
              <w:jc w:val="both"/>
              <w:rPr>
                <w:rStyle w:val="Hyperlink"/>
                <w:rFonts w:ascii="Arial" w:hAnsi="Arial" w:cs="Arial"/>
                <w:color w:val="2C4054"/>
              </w:rPr>
            </w:pPr>
            <w:hyperlink r:id="rId28" w:tooltip="Your salbutamol inhaler is changing to a more environmentally friendly version Salamol 2.0.docx" w:history="1">
              <w:r w:rsidRPr="00166FE2">
                <w:rPr>
                  <w:rStyle w:val="Hyperlink"/>
                  <w:rFonts w:ascii="Arial" w:hAnsi="Arial" w:cs="Arial"/>
                  <w:color w:val="009639"/>
                </w:rPr>
                <w:t xml:space="preserve">Your salbutamol inhaler is changing to a more environmentally friendly version </w:t>
              </w:r>
              <w:proofErr w:type="spellStart"/>
              <w:r w:rsidRPr="00166FE2">
                <w:rPr>
                  <w:rStyle w:val="Hyperlink"/>
                  <w:rFonts w:ascii="Arial" w:hAnsi="Arial" w:cs="Arial"/>
                  <w:color w:val="009639"/>
                </w:rPr>
                <w:t>Salamol</w:t>
              </w:r>
              <w:proofErr w:type="spellEnd"/>
              <w:r w:rsidRPr="00166FE2">
                <w:rPr>
                  <w:rStyle w:val="Hyperlink"/>
                  <w:rFonts w:ascii="Arial" w:hAnsi="Arial" w:cs="Arial"/>
                  <w:color w:val="009639"/>
                </w:rPr>
                <w:t xml:space="preserve"> 2.0.docx</w:t>
              </w:r>
            </w:hyperlink>
          </w:p>
          <w:p w14:paraId="1186BB15" w14:textId="0E18182C" w:rsidR="00191036" w:rsidRDefault="00191036" w:rsidP="00191036">
            <w:pPr>
              <w:jc w:val="both"/>
              <w:rPr>
                <w:rFonts w:ascii="Arial" w:hAnsi="Arial" w:cs="Arial"/>
                <w:b/>
                <w:bCs/>
              </w:rPr>
            </w:pPr>
            <w:hyperlink r:id="rId29" w:tooltip="Inhaler carbon footprint comparison tool 2.1.pdf" w:history="1">
              <w:r w:rsidRPr="00166FE2">
                <w:rPr>
                  <w:rStyle w:val="Hyperlink"/>
                  <w:rFonts w:ascii="Arial" w:hAnsi="Arial" w:cs="Arial"/>
                  <w:color w:val="009639"/>
                </w:rPr>
                <w:t>Inhaler carbon footprint comparison tool 2.1.pdf</w:t>
              </w:r>
            </w:hyperlink>
          </w:p>
        </w:tc>
      </w:tr>
      <w:tr w:rsidR="00191036" w14:paraId="2E73CB00" w14:textId="77777777" w:rsidTr="00191036">
        <w:tc>
          <w:tcPr>
            <w:tcW w:w="2836" w:type="dxa"/>
          </w:tcPr>
          <w:p w14:paraId="5EF4D7A1" w14:textId="662CB386" w:rsidR="00191036" w:rsidRDefault="00191036" w:rsidP="00191036">
            <w:pPr>
              <w:rPr>
                <w:rFonts w:ascii="Arial" w:hAnsi="Arial" w:cs="Arial"/>
                <w:b/>
                <w:bCs/>
              </w:rPr>
            </w:pPr>
            <w:r w:rsidRPr="00166FE2">
              <w:rPr>
                <w:rFonts w:ascii="Arial" w:eastAsia="Times New Roman" w:hAnsi="Arial" w:cs="Arial"/>
                <w:b/>
                <w:bCs/>
                <w:color w:val="112426"/>
                <w:kern w:val="36"/>
                <w:lang w:eastAsia="en-GB"/>
              </w:rPr>
              <w:t>Patient videos to support inhaler technique</w:t>
            </w:r>
          </w:p>
        </w:tc>
        <w:tc>
          <w:tcPr>
            <w:tcW w:w="6894" w:type="dxa"/>
          </w:tcPr>
          <w:p w14:paraId="72011447" w14:textId="5BF013B7" w:rsidR="00191036" w:rsidRDefault="00191036" w:rsidP="00191036">
            <w:pPr>
              <w:jc w:val="both"/>
              <w:rPr>
                <w:rFonts w:ascii="Arial" w:hAnsi="Arial" w:cs="Arial"/>
                <w:b/>
                <w:bCs/>
              </w:rPr>
            </w:pPr>
            <w:r w:rsidRPr="00166FE2">
              <w:rPr>
                <w:rFonts w:ascii="Arial" w:hAnsi="Arial" w:cs="Arial"/>
              </w:rPr>
              <w:t>Asthma + Lung UK have produced </w:t>
            </w:r>
            <w:hyperlink r:id="rId30" w:history="1">
              <w:r w:rsidRPr="00166FE2">
                <w:rPr>
                  <w:rStyle w:val="Hyperlink"/>
                  <w:rFonts w:ascii="Arial" w:hAnsi="Arial" w:cs="Arial"/>
                </w:rPr>
                <w:t xml:space="preserve">videos showing how to use the different types of </w:t>
              </w:r>
              <w:proofErr w:type="gramStart"/>
              <w:r w:rsidRPr="00166FE2">
                <w:rPr>
                  <w:rStyle w:val="Hyperlink"/>
                  <w:rFonts w:ascii="Arial" w:hAnsi="Arial" w:cs="Arial"/>
                </w:rPr>
                <w:t>inhaler</w:t>
              </w:r>
              <w:proofErr w:type="gramEnd"/>
              <w:r w:rsidRPr="00166FE2">
                <w:rPr>
                  <w:rStyle w:val="Hyperlink"/>
                  <w:rFonts w:ascii="Arial" w:hAnsi="Arial" w:cs="Arial"/>
                </w:rPr>
                <w:t>.</w:t>
              </w:r>
            </w:hyperlink>
          </w:p>
        </w:tc>
      </w:tr>
      <w:tr w:rsidR="00191036" w14:paraId="6404BCF1" w14:textId="77777777" w:rsidTr="00191036">
        <w:tc>
          <w:tcPr>
            <w:tcW w:w="2836" w:type="dxa"/>
          </w:tcPr>
          <w:p w14:paraId="1055B76F" w14:textId="77777777" w:rsidR="00191036" w:rsidRPr="00166FE2" w:rsidRDefault="00191036" w:rsidP="00191036">
            <w:pPr>
              <w:shd w:val="clear" w:color="auto" w:fill="FFFFFF"/>
              <w:outlineLvl w:val="0"/>
              <w:rPr>
                <w:rFonts w:ascii="Arial" w:eastAsia="Times New Roman" w:hAnsi="Arial" w:cs="Arial"/>
                <w:b/>
                <w:bCs/>
                <w:color w:val="112426"/>
                <w:kern w:val="36"/>
                <w:lang w:eastAsia="en-GB"/>
              </w:rPr>
            </w:pPr>
            <w:r w:rsidRPr="00166FE2">
              <w:rPr>
                <w:rFonts w:ascii="Arial" w:eastAsia="Times New Roman" w:hAnsi="Arial" w:cs="Arial"/>
                <w:b/>
                <w:bCs/>
                <w:color w:val="112426"/>
                <w:kern w:val="36"/>
                <w:lang w:eastAsia="en-GB"/>
              </w:rPr>
              <w:lastRenderedPageBreak/>
              <w:t>Inhaler recycling and returning</w:t>
            </w:r>
          </w:p>
          <w:p w14:paraId="66B31D5A" w14:textId="77777777" w:rsidR="00191036" w:rsidRDefault="00191036" w:rsidP="00191036">
            <w:pPr>
              <w:rPr>
                <w:rFonts w:ascii="Arial" w:hAnsi="Arial" w:cs="Arial"/>
                <w:b/>
                <w:bCs/>
              </w:rPr>
            </w:pPr>
          </w:p>
        </w:tc>
        <w:tc>
          <w:tcPr>
            <w:tcW w:w="6894" w:type="dxa"/>
          </w:tcPr>
          <w:p w14:paraId="436ACDA7" w14:textId="77777777" w:rsidR="00191036" w:rsidRPr="00166FE2" w:rsidRDefault="00191036" w:rsidP="00191036">
            <w:pPr>
              <w:pStyle w:val="NormalWeb"/>
              <w:shd w:val="clear" w:color="auto" w:fill="FFFFFF"/>
              <w:spacing w:before="180" w:beforeAutospacing="0" w:after="180" w:afterAutospacing="0"/>
              <w:jc w:val="both"/>
              <w:rPr>
                <w:rFonts w:ascii="Arial" w:hAnsi="Arial" w:cs="Arial"/>
                <w:color w:val="112426"/>
              </w:rPr>
            </w:pPr>
            <w:r w:rsidRPr="00166FE2">
              <w:rPr>
                <w:rFonts w:ascii="Arial" w:hAnsi="Arial" w:cs="Arial"/>
                <w:color w:val="112426"/>
              </w:rPr>
              <w:t>Inhalers cannot be recycled or disposed of with household waste so patients should be encouraged to return them to community pharmacies so they can be incinerated with medical waste rather than go to landfill.</w:t>
            </w:r>
          </w:p>
          <w:p w14:paraId="73605F93" w14:textId="77777777" w:rsidR="00191036" w:rsidRPr="00166FE2" w:rsidRDefault="00191036" w:rsidP="00191036">
            <w:pPr>
              <w:pStyle w:val="NormalWeb"/>
              <w:shd w:val="clear" w:color="auto" w:fill="FFFFFF"/>
              <w:spacing w:before="180" w:beforeAutospacing="0" w:after="180" w:afterAutospacing="0"/>
              <w:jc w:val="both"/>
              <w:rPr>
                <w:rStyle w:val="Strong"/>
                <w:rFonts w:ascii="Arial" w:hAnsi="Arial" w:cs="Arial"/>
                <w:color w:val="112426"/>
                <w:shd w:val="clear" w:color="auto" w:fill="FFFFFF"/>
              </w:rPr>
            </w:pPr>
            <w:r w:rsidRPr="00166FE2">
              <w:rPr>
                <w:rStyle w:val="Strong"/>
                <w:rFonts w:ascii="Arial" w:hAnsi="Arial" w:cs="Arial"/>
                <w:color w:val="112426"/>
                <w:shd w:val="clear" w:color="auto" w:fill="FFFFFF"/>
              </w:rPr>
              <w:t xml:space="preserve">Inhaler disposal -SMS template </w:t>
            </w:r>
          </w:p>
          <w:p w14:paraId="007A0454" w14:textId="533F776C" w:rsidR="00191036" w:rsidRDefault="00191036" w:rsidP="00191036">
            <w:pPr>
              <w:jc w:val="both"/>
              <w:rPr>
                <w:rFonts w:ascii="Arial" w:hAnsi="Arial" w:cs="Arial"/>
                <w:b/>
                <w:bCs/>
              </w:rPr>
            </w:pPr>
            <w:r w:rsidRPr="00166FE2">
              <w:rPr>
                <w:rFonts w:ascii="Arial" w:hAnsi="Arial" w:cs="Arial"/>
                <w:color w:val="112426"/>
                <w:shd w:val="clear" w:color="auto" w:fill="FFFFFF"/>
              </w:rPr>
              <w:t>Did you know your inhaler should be disposed of safely by your pharmacy, not put in the bin at home?  Return your inhaler to the pharmacy – this protects the environment. </w:t>
            </w:r>
            <w:hyperlink r:id="rId31" w:history="1">
              <w:r w:rsidRPr="00166FE2">
                <w:rPr>
                  <w:rStyle w:val="Hyperlink"/>
                  <w:rFonts w:ascii="Arial" w:hAnsi="Arial" w:cs="Arial"/>
                  <w:b/>
                  <w:bCs/>
                  <w:shd w:val="clear" w:color="auto" w:fill="FFFFFF"/>
                </w:rPr>
                <w:t>https://bit.ly/3fTzc5n</w:t>
              </w:r>
            </w:hyperlink>
          </w:p>
        </w:tc>
      </w:tr>
    </w:tbl>
    <w:p w14:paraId="1B3DB80F" w14:textId="77777777" w:rsidR="00191036" w:rsidRPr="00166FE2" w:rsidRDefault="00191036" w:rsidP="00166FE2">
      <w:pPr>
        <w:jc w:val="both"/>
        <w:rPr>
          <w:rFonts w:ascii="Arial" w:hAnsi="Arial" w:cs="Arial"/>
          <w:b/>
          <w:bCs/>
        </w:rPr>
      </w:pPr>
    </w:p>
    <w:p w14:paraId="09C57EAE" w14:textId="60417CD2" w:rsidR="00E25AB1" w:rsidRPr="00166FE2" w:rsidRDefault="00E25AB1" w:rsidP="00166FE2">
      <w:pPr>
        <w:jc w:val="both"/>
        <w:rPr>
          <w:rFonts w:ascii="Arial" w:hAnsi="Arial" w:cs="Arial"/>
        </w:rPr>
      </w:pPr>
    </w:p>
    <w:p w14:paraId="4B5E6D1D" w14:textId="008CCFCD" w:rsidR="00C5752E" w:rsidRPr="00166FE2" w:rsidRDefault="00C5752E" w:rsidP="00166FE2">
      <w:pPr>
        <w:jc w:val="both"/>
        <w:rPr>
          <w:rFonts w:ascii="Arial" w:hAnsi="Arial" w:cs="Arial"/>
        </w:rPr>
      </w:pPr>
    </w:p>
    <w:p w14:paraId="350C8BEB" w14:textId="3D6082CD" w:rsidR="00C5752E" w:rsidRPr="00166FE2" w:rsidRDefault="00C5752E" w:rsidP="00166FE2">
      <w:pPr>
        <w:jc w:val="both"/>
        <w:rPr>
          <w:rFonts w:ascii="Arial" w:hAnsi="Arial" w:cs="Arial"/>
        </w:rPr>
      </w:pPr>
    </w:p>
    <w:p w14:paraId="3A86BBF1" w14:textId="5DE4D707" w:rsidR="00C5752E" w:rsidRPr="00166FE2" w:rsidRDefault="00C5752E" w:rsidP="00166FE2">
      <w:pPr>
        <w:jc w:val="both"/>
        <w:rPr>
          <w:rFonts w:ascii="Arial" w:hAnsi="Arial" w:cs="Arial"/>
        </w:rPr>
      </w:pPr>
    </w:p>
    <w:p w14:paraId="2F1A1683" w14:textId="16DE79CE" w:rsidR="00C5752E" w:rsidRPr="00166FE2" w:rsidRDefault="00C5752E" w:rsidP="00166FE2">
      <w:pPr>
        <w:jc w:val="both"/>
        <w:rPr>
          <w:rFonts w:ascii="Arial" w:hAnsi="Arial" w:cs="Arial"/>
        </w:rPr>
      </w:pPr>
    </w:p>
    <w:p w14:paraId="6FF3A1FC" w14:textId="709A2BB1" w:rsidR="00C5752E" w:rsidRPr="00166FE2" w:rsidRDefault="00C5752E" w:rsidP="00166FE2">
      <w:pPr>
        <w:jc w:val="both"/>
        <w:rPr>
          <w:rFonts w:ascii="Arial" w:hAnsi="Arial" w:cs="Arial"/>
        </w:rPr>
      </w:pPr>
    </w:p>
    <w:p w14:paraId="658B1BE9" w14:textId="5809B939" w:rsidR="00C5752E" w:rsidRPr="00166FE2" w:rsidRDefault="00C5752E" w:rsidP="00166FE2">
      <w:pPr>
        <w:tabs>
          <w:tab w:val="left" w:pos="3004"/>
        </w:tabs>
        <w:jc w:val="both"/>
        <w:rPr>
          <w:rFonts w:ascii="Arial" w:hAnsi="Arial" w:cs="Arial"/>
        </w:rPr>
      </w:pPr>
      <w:r w:rsidRPr="00166FE2">
        <w:rPr>
          <w:rFonts w:ascii="Arial" w:hAnsi="Arial" w:cs="Arial"/>
        </w:rPr>
        <w:tab/>
      </w:r>
    </w:p>
    <w:p w14:paraId="0813B307" w14:textId="53033CF2" w:rsidR="00C5752E" w:rsidRPr="00166FE2" w:rsidRDefault="00C5752E" w:rsidP="00166FE2">
      <w:pPr>
        <w:tabs>
          <w:tab w:val="left" w:pos="3004"/>
        </w:tabs>
        <w:jc w:val="both"/>
        <w:rPr>
          <w:rFonts w:ascii="Arial" w:hAnsi="Arial" w:cs="Arial"/>
        </w:rPr>
      </w:pPr>
    </w:p>
    <w:p w14:paraId="3E45F478" w14:textId="77777777" w:rsidR="00C5752E" w:rsidRPr="00166FE2" w:rsidRDefault="00C5752E" w:rsidP="00166FE2">
      <w:pPr>
        <w:tabs>
          <w:tab w:val="left" w:pos="3004"/>
        </w:tabs>
        <w:jc w:val="both"/>
        <w:rPr>
          <w:rFonts w:ascii="Arial" w:hAnsi="Arial" w:cs="Arial"/>
        </w:rPr>
      </w:pPr>
    </w:p>
    <w:sectPr w:rsidR="00C5752E" w:rsidRPr="00166FE2">
      <w:headerReference w:type="even" r:id="rId32"/>
      <w:headerReference w:type="default" r:id="rId33"/>
      <w:footerReference w:type="default" r:id="rId34"/>
      <w:headerReference w:type="first" r:id="rId3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D02B46" w14:textId="77777777" w:rsidR="00EE5CDC" w:rsidRDefault="00EE5CDC" w:rsidP="0057338C">
      <w:r>
        <w:separator/>
      </w:r>
    </w:p>
  </w:endnote>
  <w:endnote w:type="continuationSeparator" w:id="0">
    <w:p w14:paraId="2505A2BB" w14:textId="77777777" w:rsidR="00EE5CDC" w:rsidRDefault="00EE5CDC" w:rsidP="005733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0570092"/>
      <w:docPartObj>
        <w:docPartGallery w:val="Page Numbers (Bottom of Page)"/>
        <w:docPartUnique/>
      </w:docPartObj>
    </w:sdtPr>
    <w:sdtEndPr>
      <w:rPr>
        <w:noProof/>
      </w:rPr>
    </w:sdtEndPr>
    <w:sdtContent>
      <w:p w14:paraId="19BE666A" w14:textId="14BB2981" w:rsidR="001F40B5" w:rsidRDefault="001F40B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1FD9C98" w14:textId="77777777" w:rsidR="001F40B5" w:rsidRDefault="001F40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62164" w14:textId="77777777" w:rsidR="00EE5CDC" w:rsidRDefault="00EE5CDC" w:rsidP="0057338C">
      <w:r>
        <w:separator/>
      </w:r>
    </w:p>
  </w:footnote>
  <w:footnote w:type="continuationSeparator" w:id="0">
    <w:p w14:paraId="42A4AE1E" w14:textId="77777777" w:rsidR="00EE5CDC" w:rsidRDefault="00EE5CDC" w:rsidP="005733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0B9B" w14:textId="77777777" w:rsidR="0057338C" w:rsidRDefault="00191036">
    <w:pPr>
      <w:pStyle w:val="Header"/>
    </w:pPr>
    <w:r>
      <w:rPr>
        <w:noProof/>
      </w:rPr>
      <w:pict w14:anchorId="410FE8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09338" o:spid="_x0000_s1032" type="#_x0000_t75" style="position:absolute;margin-left:0;margin-top:0;width:620.5pt;height:877.5pt;z-index:-251659776;mso-wrap-edited:f;mso-position-horizontal:center;mso-position-horizontal-relative:margin;mso-position-vertical:center;mso-position-vertical-relative:margin" o:allowincell="f">
          <v:imagedata r:id="rId1" o:title="Letter Head-0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74C3" w14:textId="1CDB1F26" w:rsidR="0057338C" w:rsidRPr="00A45DDF" w:rsidRDefault="00E913B2" w:rsidP="0057338C">
    <w:pPr>
      <w:autoSpaceDE w:val="0"/>
      <w:autoSpaceDN w:val="0"/>
      <w:adjustRightInd w:val="0"/>
      <w:jc w:val="right"/>
      <w:rPr>
        <w:rFonts w:ascii="Arial" w:hAnsi="Arial" w:cs="Arial"/>
        <w:color w:val="000000"/>
        <w:sz w:val="14"/>
        <w:szCs w:val="14"/>
      </w:rPr>
    </w:pPr>
    <w:r>
      <w:rPr>
        <w:rFonts w:ascii="Arial" w:hAnsi="Arial" w:cs="Arial"/>
        <w:noProof/>
      </w:rPr>
      <w:drawing>
        <wp:anchor distT="0" distB="0" distL="114300" distR="114300" simplePos="0" relativeHeight="251658752" behindDoc="0" locked="0" layoutInCell="1" allowOverlap="1" wp14:anchorId="1A66CB13" wp14:editId="037E3C47">
          <wp:simplePos x="0" y="0"/>
          <wp:positionH relativeFrom="column">
            <wp:posOffset>-43815</wp:posOffset>
          </wp:positionH>
          <wp:positionV relativeFrom="paragraph">
            <wp:posOffset>106680</wp:posOffset>
          </wp:positionV>
          <wp:extent cx="3224530" cy="613410"/>
          <wp:effectExtent l="0" t="0" r="0" b="0"/>
          <wp:wrapNone/>
          <wp:docPr id="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24530" cy="613410"/>
                  </a:xfrm>
                  <a:prstGeom prst="rect">
                    <a:avLst/>
                  </a:prstGeom>
                  <a:noFill/>
                </pic:spPr>
              </pic:pic>
            </a:graphicData>
          </a:graphic>
          <wp14:sizeRelH relativeFrom="page">
            <wp14:pctWidth>0</wp14:pctWidth>
          </wp14:sizeRelH>
          <wp14:sizeRelV relativeFrom="page">
            <wp14:pctHeight>0</wp14:pctHeight>
          </wp14:sizeRelV>
        </wp:anchor>
      </w:drawing>
    </w:r>
  </w:p>
  <w:p w14:paraId="70586176" w14:textId="6DD8F1E2" w:rsidR="0057338C" w:rsidRPr="00A45DDF" w:rsidRDefault="00E913B2" w:rsidP="0057338C">
    <w:pPr>
      <w:autoSpaceDE w:val="0"/>
      <w:autoSpaceDN w:val="0"/>
      <w:adjustRightInd w:val="0"/>
      <w:jc w:val="right"/>
      <w:rPr>
        <w:rFonts w:ascii="Arial" w:hAnsi="Arial" w:cs="Arial"/>
        <w:color w:val="000000"/>
        <w:sz w:val="14"/>
        <w:szCs w:val="14"/>
      </w:rPr>
    </w:pPr>
    <w:r>
      <w:rPr>
        <w:rFonts w:ascii="Arial" w:hAnsi="Arial" w:cs="Arial"/>
        <w:noProof/>
      </w:rPr>
      <w:drawing>
        <wp:anchor distT="0" distB="0" distL="114300" distR="114300" simplePos="0" relativeHeight="251659776" behindDoc="0" locked="0" layoutInCell="1" allowOverlap="1" wp14:anchorId="7489539E" wp14:editId="3160E90A">
          <wp:simplePos x="0" y="0"/>
          <wp:positionH relativeFrom="column">
            <wp:posOffset>4131310</wp:posOffset>
          </wp:positionH>
          <wp:positionV relativeFrom="paragraph">
            <wp:posOffset>6350</wp:posOffset>
          </wp:positionV>
          <wp:extent cx="1593215" cy="848995"/>
          <wp:effectExtent l="0" t="0" r="0" b="0"/>
          <wp:wrapNone/>
          <wp:docPr id="6"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with low confidenc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93215" cy="848995"/>
                  </a:xfrm>
                  <a:prstGeom prst="rect">
                    <a:avLst/>
                  </a:prstGeom>
                  <a:noFill/>
                </pic:spPr>
              </pic:pic>
            </a:graphicData>
          </a:graphic>
          <wp14:sizeRelH relativeFrom="page">
            <wp14:pctWidth>0</wp14:pctWidth>
          </wp14:sizeRelH>
          <wp14:sizeRelV relativeFrom="page">
            <wp14:pctHeight>0</wp14:pctHeight>
          </wp14:sizeRelV>
        </wp:anchor>
      </w:drawing>
    </w:r>
  </w:p>
  <w:p w14:paraId="099FD931"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545BE0E0"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63CED46E"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10B85EC0"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0C17969D"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7FF9B49C"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2992D1FD"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008EA092"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7AB2A35A" w14:textId="77777777" w:rsidR="00F63047" w:rsidRPr="00A45DDF" w:rsidRDefault="00F63047" w:rsidP="0057338C">
    <w:pPr>
      <w:autoSpaceDE w:val="0"/>
      <w:autoSpaceDN w:val="0"/>
      <w:adjustRightInd w:val="0"/>
      <w:jc w:val="right"/>
      <w:rPr>
        <w:rFonts w:ascii="Arial" w:hAnsi="Arial" w:cs="Arial"/>
        <w:color w:val="000000"/>
        <w:sz w:val="14"/>
        <w:szCs w:val="14"/>
      </w:rPr>
    </w:pPr>
  </w:p>
  <w:p w14:paraId="1A1AA358" w14:textId="1DE266F0" w:rsidR="0057338C" w:rsidRPr="00A45DDF" w:rsidRDefault="00191036" w:rsidP="009117C0">
    <w:pPr>
      <w:pStyle w:val="Header"/>
      <w:jc w:val="center"/>
      <w:rPr>
        <w:rFonts w:ascii="Arial" w:hAnsi="Arial" w:cs="Arial"/>
      </w:rPr>
    </w:pPr>
    <w:r>
      <w:rPr>
        <w:rFonts w:ascii="Arial" w:hAnsi="Arial" w:cs="Arial"/>
        <w:noProof/>
      </w:rPr>
      <w:pict w14:anchorId="5359C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09339" o:spid="_x0000_s1029" type="#_x0000_t75" style="position:absolute;left:0;text-align:left;margin-left:0;margin-top:0;width:620.5pt;height:877.5pt;z-index:-251658752;mso-wrap-edited:f;mso-position-horizontal:center;mso-position-horizontal-relative:margin;mso-position-vertical:center;mso-position-vertical-relative:margin" o:allowincell="f">
          <v:imagedata r:id="rId3" o:title="Letter Head-03"/>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64677" w14:textId="77777777" w:rsidR="0057338C" w:rsidRDefault="00191036">
    <w:pPr>
      <w:pStyle w:val="Header"/>
    </w:pPr>
    <w:r>
      <w:rPr>
        <w:noProof/>
      </w:rPr>
      <w:pict w14:anchorId="36E7D9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909337" o:spid="_x0000_s1028" type="#_x0000_t75" style="position:absolute;margin-left:0;margin-top:0;width:620.5pt;height:877.5pt;z-index:-251660800;mso-wrap-edited:f;mso-position-horizontal:center;mso-position-horizontal-relative:margin;mso-position-vertical:center;mso-position-vertical-relative:margin" o:allowincell="f">
          <v:imagedata r:id="rId1" o:title="Letter Head-03"/>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D20DC"/>
    <w:multiLevelType w:val="hybridMultilevel"/>
    <w:tmpl w:val="81AAB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10997BF3"/>
    <w:multiLevelType w:val="hybridMultilevel"/>
    <w:tmpl w:val="E2DA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80060C"/>
    <w:multiLevelType w:val="hybridMultilevel"/>
    <w:tmpl w:val="715A1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79E"/>
    <w:rsid w:val="0000024D"/>
    <w:rsid w:val="000703E1"/>
    <w:rsid w:val="000C44FB"/>
    <w:rsid w:val="001218C5"/>
    <w:rsid w:val="00161E60"/>
    <w:rsid w:val="00166FE2"/>
    <w:rsid w:val="00191036"/>
    <w:rsid w:val="001A2998"/>
    <w:rsid w:val="001B75BB"/>
    <w:rsid w:val="001C79DE"/>
    <w:rsid w:val="001F40B5"/>
    <w:rsid w:val="00203064"/>
    <w:rsid w:val="00216C50"/>
    <w:rsid w:val="002D7A6F"/>
    <w:rsid w:val="003C6965"/>
    <w:rsid w:val="0040079E"/>
    <w:rsid w:val="00406D9E"/>
    <w:rsid w:val="0057338C"/>
    <w:rsid w:val="00584325"/>
    <w:rsid w:val="006000AC"/>
    <w:rsid w:val="00650114"/>
    <w:rsid w:val="00691DEC"/>
    <w:rsid w:val="006973B9"/>
    <w:rsid w:val="006E0DC1"/>
    <w:rsid w:val="007801EC"/>
    <w:rsid w:val="007E72E7"/>
    <w:rsid w:val="007F3B32"/>
    <w:rsid w:val="0087675F"/>
    <w:rsid w:val="008B30B5"/>
    <w:rsid w:val="009117C0"/>
    <w:rsid w:val="009126DA"/>
    <w:rsid w:val="00920EE8"/>
    <w:rsid w:val="0096799C"/>
    <w:rsid w:val="00A20EC7"/>
    <w:rsid w:val="00A45DDF"/>
    <w:rsid w:val="00AF34E3"/>
    <w:rsid w:val="00C5752E"/>
    <w:rsid w:val="00C625C6"/>
    <w:rsid w:val="00C65883"/>
    <w:rsid w:val="00D31811"/>
    <w:rsid w:val="00D40AAB"/>
    <w:rsid w:val="00D61481"/>
    <w:rsid w:val="00E25AB1"/>
    <w:rsid w:val="00E913B2"/>
    <w:rsid w:val="00EE5CDC"/>
    <w:rsid w:val="00F27ABE"/>
    <w:rsid w:val="00F5626B"/>
    <w:rsid w:val="00F63047"/>
    <w:rsid w:val="00FA591D"/>
    <w:rsid w:val="00FA64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B6A7B"/>
  <w15:chartTrackingRefBased/>
  <w15:docId w15:val="{6E3CAA68-5856-490F-9043-63446FCF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uiPriority w:val="9"/>
    <w:qFormat/>
    <w:rsid w:val="00F5626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F5626B"/>
    <w:pPr>
      <w:spacing w:before="100" w:beforeAutospacing="1" w:after="100" w:afterAutospacing="1"/>
      <w:outlineLvl w:val="2"/>
    </w:pPr>
    <w:rPr>
      <w:rFonts w:ascii="Times New Roman" w:eastAsia="Times New Roman" w:hAnsi="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338C"/>
    <w:pPr>
      <w:tabs>
        <w:tab w:val="center" w:pos="4513"/>
        <w:tab w:val="right" w:pos="9026"/>
      </w:tabs>
    </w:pPr>
  </w:style>
  <w:style w:type="character" w:customStyle="1" w:styleId="HeaderChar">
    <w:name w:val="Header Char"/>
    <w:basedOn w:val="DefaultParagraphFont"/>
    <w:link w:val="Header"/>
    <w:uiPriority w:val="99"/>
    <w:rsid w:val="0057338C"/>
  </w:style>
  <w:style w:type="paragraph" w:styleId="Footer">
    <w:name w:val="footer"/>
    <w:basedOn w:val="Normal"/>
    <w:link w:val="FooterChar"/>
    <w:uiPriority w:val="99"/>
    <w:unhideWhenUsed/>
    <w:rsid w:val="0057338C"/>
    <w:pPr>
      <w:tabs>
        <w:tab w:val="center" w:pos="4513"/>
        <w:tab w:val="right" w:pos="9026"/>
      </w:tabs>
    </w:pPr>
  </w:style>
  <w:style w:type="character" w:customStyle="1" w:styleId="FooterChar">
    <w:name w:val="Footer Char"/>
    <w:basedOn w:val="DefaultParagraphFont"/>
    <w:link w:val="Footer"/>
    <w:uiPriority w:val="99"/>
    <w:rsid w:val="0057338C"/>
  </w:style>
  <w:style w:type="character" w:customStyle="1" w:styleId="Heading1Char">
    <w:name w:val="Heading 1 Char"/>
    <w:basedOn w:val="DefaultParagraphFont"/>
    <w:link w:val="Heading1"/>
    <w:uiPriority w:val="9"/>
    <w:rsid w:val="00F5626B"/>
    <w:rPr>
      <w:rFonts w:asciiTheme="majorHAnsi" w:eastAsiaTheme="majorEastAsia" w:hAnsiTheme="majorHAnsi" w:cstheme="majorBidi"/>
      <w:color w:val="2F5496" w:themeColor="accent1" w:themeShade="BF"/>
      <w:sz w:val="32"/>
      <w:szCs w:val="32"/>
      <w:lang w:eastAsia="en-US"/>
    </w:rPr>
  </w:style>
  <w:style w:type="character" w:customStyle="1" w:styleId="Heading3Char">
    <w:name w:val="Heading 3 Char"/>
    <w:basedOn w:val="DefaultParagraphFont"/>
    <w:link w:val="Heading3"/>
    <w:uiPriority w:val="9"/>
    <w:rsid w:val="00F5626B"/>
    <w:rPr>
      <w:rFonts w:ascii="Times New Roman" w:eastAsia="Times New Roman" w:hAnsi="Times New Roman"/>
      <w:b/>
      <w:bCs/>
      <w:sz w:val="27"/>
      <w:szCs w:val="27"/>
    </w:rPr>
  </w:style>
  <w:style w:type="table" w:styleId="TableGrid">
    <w:name w:val="Table Grid"/>
    <w:basedOn w:val="TableNormal"/>
    <w:uiPriority w:val="39"/>
    <w:rsid w:val="00F562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F5626B"/>
    <w:pPr>
      <w:spacing w:before="100" w:beforeAutospacing="1" w:after="100" w:afterAutospacing="1"/>
    </w:pPr>
    <w:rPr>
      <w:rFonts w:ascii="Times New Roman" w:eastAsia="Times New Roman" w:hAnsi="Times New Roman"/>
      <w:lang w:eastAsia="en-GB"/>
    </w:rPr>
  </w:style>
  <w:style w:type="character" w:styleId="Strong">
    <w:name w:val="Strong"/>
    <w:basedOn w:val="DefaultParagraphFont"/>
    <w:uiPriority w:val="22"/>
    <w:qFormat/>
    <w:rsid w:val="00F5626B"/>
    <w:rPr>
      <w:b/>
      <w:bCs/>
    </w:rPr>
  </w:style>
  <w:style w:type="character" w:styleId="Hyperlink">
    <w:name w:val="Hyperlink"/>
    <w:basedOn w:val="DefaultParagraphFont"/>
    <w:uiPriority w:val="99"/>
    <w:unhideWhenUsed/>
    <w:rsid w:val="00F5626B"/>
    <w:rPr>
      <w:color w:val="0000FF"/>
      <w:u w:val="single"/>
    </w:rPr>
  </w:style>
  <w:style w:type="paragraph" w:styleId="ListParagraph">
    <w:name w:val="List Paragraph"/>
    <w:basedOn w:val="Normal"/>
    <w:uiPriority w:val="34"/>
    <w:qFormat/>
    <w:rsid w:val="00F5626B"/>
    <w:pPr>
      <w:ind w:left="720"/>
      <w:contextualSpacing/>
    </w:pPr>
  </w:style>
  <w:style w:type="character" w:styleId="CommentReference">
    <w:name w:val="annotation reference"/>
    <w:basedOn w:val="DefaultParagraphFont"/>
    <w:uiPriority w:val="99"/>
    <w:semiHidden/>
    <w:unhideWhenUsed/>
    <w:rsid w:val="00F5626B"/>
    <w:rPr>
      <w:sz w:val="16"/>
      <w:szCs w:val="16"/>
    </w:rPr>
  </w:style>
  <w:style w:type="paragraph" w:styleId="CommentText">
    <w:name w:val="annotation text"/>
    <w:basedOn w:val="Normal"/>
    <w:link w:val="CommentTextChar"/>
    <w:uiPriority w:val="99"/>
    <w:semiHidden/>
    <w:unhideWhenUsed/>
    <w:rsid w:val="00F5626B"/>
    <w:rPr>
      <w:sz w:val="20"/>
      <w:szCs w:val="20"/>
    </w:rPr>
  </w:style>
  <w:style w:type="character" w:customStyle="1" w:styleId="CommentTextChar">
    <w:name w:val="Comment Text Char"/>
    <w:basedOn w:val="DefaultParagraphFont"/>
    <w:link w:val="CommentText"/>
    <w:uiPriority w:val="99"/>
    <w:semiHidden/>
    <w:rsid w:val="00F5626B"/>
    <w:rPr>
      <w:lang w:eastAsia="en-US"/>
    </w:rPr>
  </w:style>
  <w:style w:type="paragraph" w:styleId="CommentSubject">
    <w:name w:val="annotation subject"/>
    <w:basedOn w:val="CommentText"/>
    <w:next w:val="CommentText"/>
    <w:link w:val="CommentSubjectChar"/>
    <w:uiPriority w:val="99"/>
    <w:semiHidden/>
    <w:unhideWhenUsed/>
    <w:rsid w:val="00203064"/>
    <w:rPr>
      <w:b/>
      <w:bCs/>
    </w:rPr>
  </w:style>
  <w:style w:type="character" w:customStyle="1" w:styleId="CommentSubjectChar">
    <w:name w:val="Comment Subject Char"/>
    <w:basedOn w:val="CommentTextChar"/>
    <w:link w:val="CommentSubject"/>
    <w:uiPriority w:val="99"/>
    <w:semiHidden/>
    <w:rsid w:val="00203064"/>
    <w:rPr>
      <w:b/>
      <w:bCs/>
      <w:lang w:eastAsia="en-US"/>
    </w:rPr>
  </w:style>
  <w:style w:type="character" w:styleId="FollowedHyperlink">
    <w:name w:val="FollowedHyperlink"/>
    <w:basedOn w:val="DefaultParagraphFont"/>
    <w:uiPriority w:val="99"/>
    <w:semiHidden/>
    <w:unhideWhenUsed/>
    <w:rsid w:val="00FA591D"/>
    <w:rPr>
      <w:color w:val="954F72" w:themeColor="followedHyperlink"/>
      <w:u w:val="single"/>
    </w:rPr>
  </w:style>
  <w:style w:type="character" w:styleId="UnresolvedMention">
    <w:name w:val="Unresolved Mention"/>
    <w:basedOn w:val="DefaultParagraphFont"/>
    <w:uiPriority w:val="99"/>
    <w:semiHidden/>
    <w:unhideWhenUsed/>
    <w:rsid w:val="009126DA"/>
    <w:rPr>
      <w:color w:val="605E5C"/>
      <w:shd w:val="clear" w:color="auto" w:fill="E1DFDD"/>
    </w:rPr>
  </w:style>
  <w:style w:type="paragraph" w:styleId="Revision">
    <w:name w:val="Revision"/>
    <w:hidden/>
    <w:uiPriority w:val="99"/>
    <w:semiHidden/>
    <w:rsid w:val="00AF34E3"/>
    <w:rPr>
      <w:sz w:val="24"/>
      <w:szCs w:val="24"/>
      <w:lang w:eastAsia="en-US"/>
    </w:rPr>
  </w:style>
  <w:style w:type="character" w:customStyle="1" w:styleId="contentpasted0">
    <w:name w:val="contentpasted0"/>
    <w:basedOn w:val="DefaultParagraphFont"/>
    <w:rsid w:val="00AF34E3"/>
  </w:style>
  <w:style w:type="character" w:styleId="Emphasis">
    <w:name w:val="Emphasis"/>
    <w:basedOn w:val="DefaultParagraphFont"/>
    <w:uiPriority w:val="20"/>
    <w:qFormat/>
    <w:rsid w:val="00C5752E"/>
    <w:rPr>
      <w:i/>
      <w:iCs/>
    </w:rPr>
  </w:style>
  <w:style w:type="paragraph" w:customStyle="1" w:styleId="Default">
    <w:name w:val="Default"/>
    <w:basedOn w:val="Normal"/>
    <w:uiPriority w:val="99"/>
    <w:semiHidden/>
    <w:rsid w:val="00191036"/>
    <w:pPr>
      <w:autoSpaceDE w:val="0"/>
      <w:autoSpaceDN w:val="0"/>
    </w:pPr>
    <w:rPr>
      <w:rFonts w:ascii="Arial" w:eastAsiaTheme="minorHAnsi" w:hAnsi="Arial" w:cs="Arial"/>
      <w:color w:val="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268540">
      <w:bodyDiv w:val="1"/>
      <w:marLeft w:val="0"/>
      <w:marRight w:val="0"/>
      <w:marTop w:val="0"/>
      <w:marBottom w:val="0"/>
      <w:divBdr>
        <w:top w:val="none" w:sz="0" w:space="0" w:color="auto"/>
        <w:left w:val="none" w:sz="0" w:space="0" w:color="auto"/>
        <w:bottom w:val="none" w:sz="0" w:space="0" w:color="auto"/>
        <w:right w:val="none" w:sz="0" w:space="0" w:color="auto"/>
      </w:divBdr>
    </w:div>
    <w:div w:id="957835653">
      <w:bodyDiv w:val="1"/>
      <w:marLeft w:val="0"/>
      <w:marRight w:val="0"/>
      <w:marTop w:val="0"/>
      <w:marBottom w:val="0"/>
      <w:divBdr>
        <w:top w:val="none" w:sz="0" w:space="0" w:color="auto"/>
        <w:left w:val="none" w:sz="0" w:space="0" w:color="auto"/>
        <w:bottom w:val="none" w:sz="0" w:space="0" w:color="auto"/>
        <w:right w:val="none" w:sz="0" w:space="0" w:color="auto"/>
      </w:divBdr>
    </w:div>
    <w:div w:id="1187864379">
      <w:bodyDiv w:val="1"/>
      <w:marLeft w:val="0"/>
      <w:marRight w:val="0"/>
      <w:marTop w:val="0"/>
      <w:marBottom w:val="0"/>
      <w:divBdr>
        <w:top w:val="none" w:sz="0" w:space="0" w:color="auto"/>
        <w:left w:val="none" w:sz="0" w:space="0" w:color="auto"/>
        <w:bottom w:val="none" w:sz="0" w:space="0" w:color="auto"/>
        <w:right w:val="none" w:sz="0" w:space="0" w:color="auto"/>
      </w:divBdr>
    </w:div>
    <w:div w:id="1756055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crs-uk.org/resource/greener-healthcare-quality-improvement-toolkit" TargetMode="External"/><Relationship Id="rId18" Type="http://schemas.openxmlformats.org/officeDocument/2006/relationships/hyperlink" Target="https://www.nice.org.uk/guidance/ng80/resources/inhalers-for-asthma-patient-decision-aid-pdf-6727144573" TargetMode="External"/><Relationship Id="rId26" Type="http://schemas.openxmlformats.org/officeDocument/2006/relationships/hyperlink" Target="https://www.prescqipp.info/media/6152/environmentally-friendly-inhaler-choices-20.docx" TargetMode="External"/><Relationship Id="rId21" Type="http://schemas.openxmlformats.org/officeDocument/2006/relationships/hyperlink" Target="https://www.nice.org.uk/about/what-we-do/our-programmes/nice-guidance/nice-guidelines/shared-decision-makin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reenerpractice.co.uk/asthma-toolkit/" TargetMode="External"/><Relationship Id="rId17" Type="http://schemas.openxmlformats.org/officeDocument/2006/relationships/hyperlink" Target="https://www.nice.org.uk/guidance/ng80/resources/inhalers-for-asthma-patient-decision-aid-pdf-6727144573" TargetMode="External"/><Relationship Id="rId25" Type="http://schemas.openxmlformats.org/officeDocument/2006/relationships/hyperlink" Target="https://www.prescqipp.info/our-resources/bulletins/bulletin-295-inhaler-carbon-footprint/"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mailto:theteam@primarycareit.co.uk" TargetMode="External"/><Relationship Id="rId20" Type="http://schemas.openxmlformats.org/officeDocument/2006/relationships/hyperlink" Target="https://www.sign.ac.uk/our-guidelines/british-guideline-on-the-management-of-asthma/" TargetMode="External"/><Relationship Id="rId29" Type="http://schemas.openxmlformats.org/officeDocument/2006/relationships/hyperlink" Target="https://www.prescqipp.info/media/6213/inhaler-carbon-footprint-comparison-tool-2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reenerpractice.co.uk/high-quality-and-low-carbon-asthma-care/education/" TargetMode="External"/><Relationship Id="rId24" Type="http://schemas.openxmlformats.org/officeDocument/2006/relationships/hyperlink" Target="https://www.prescqipp.info/our-resources/bulletins/bulletin-295-inhaler-carbon-footprint/" TargetMode="External"/><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primarycareit.co.uk/respiratory-toolkit-supporting-resources/" TargetMode="External"/><Relationship Id="rId23" Type="http://schemas.openxmlformats.org/officeDocument/2006/relationships/hyperlink" Target="https://www.greenerpractice.co.uk/high-quality-and-low-carbon-asthma-care/projects/device-choice/5-ventolin-evohaler-pmdi-to-salamol-pmdi-or-airomir-pmdi/" TargetMode="External"/><Relationship Id="rId28" Type="http://schemas.openxmlformats.org/officeDocument/2006/relationships/hyperlink" Target="https://www.prescqipp.info/media/6154/your-salbutamol-inhaler-is-changing-to-a-more-environmentally-friendly-version-salamol-20.docx" TargetMode="External"/><Relationship Id="rId36" Type="http://schemas.openxmlformats.org/officeDocument/2006/relationships/fontTable" Target="fontTable.xml"/><Relationship Id="rId10" Type="http://schemas.openxmlformats.org/officeDocument/2006/relationships/hyperlink" Target="https://www.stlawrencesurgery-worthing.nhs.uk/news/inhaler-switch" TargetMode="External"/><Relationship Id="rId19" Type="http://schemas.openxmlformats.org/officeDocument/2006/relationships/hyperlink" Target="https://www.nice.org.uk/guidance/ng80" TargetMode="External"/><Relationship Id="rId31" Type="http://schemas.openxmlformats.org/officeDocument/2006/relationships/hyperlink" Target="https://bit.ly/3fTzc5n" TargetMode="External"/><Relationship Id="rId4" Type="http://schemas.openxmlformats.org/officeDocument/2006/relationships/settings" Target="settings.xml"/><Relationship Id="rId9" Type="http://schemas.openxmlformats.org/officeDocument/2006/relationships/hyperlink" Target="https://s40639.pcdn.co/wp-content/uploads/Reducing-Carbon-Footprint-of-Inhaler-Prescribing-v3.3.2.pdf" TargetMode="External"/><Relationship Id="rId14" Type="http://schemas.openxmlformats.org/officeDocument/2006/relationships/hyperlink" Target="https://www.cppe.ac.uk/programmes/l/inhalers-e-02" TargetMode="External"/><Relationship Id="rId22" Type="http://schemas.openxmlformats.org/officeDocument/2006/relationships/hyperlink" Target="https://www.greenerpractice.co.uk/high-quality-and-low-carbon-asthma-care/projects/device-choice/3-targeting-highest-carbon-footprint-preventer-inhalers/" TargetMode="External"/><Relationship Id="rId27" Type="http://schemas.openxmlformats.org/officeDocument/2006/relationships/hyperlink" Target="https://www.prescqipp.info/media/6153/what-should-i-do-if-i-need-to-use-my-reliever-inhaler-often-for-my-asthma-20.docx" TargetMode="External"/><Relationship Id="rId30" Type="http://schemas.openxmlformats.org/officeDocument/2006/relationships/hyperlink" Target="https://www.asthma.org.uk/advice/inhaler-videos/" TargetMode="External"/><Relationship Id="rId35" Type="http://schemas.openxmlformats.org/officeDocument/2006/relationships/header" Target="header3.xml"/><Relationship Id="rId8" Type="http://schemas.openxmlformats.org/officeDocument/2006/relationships/hyperlink" Target="https://gbr01.safelinks.protection.outlook.com/?url=https%3A%2F%2Fwww.england.nhs.uk%2Fwp-content%2Fuploads%2F2022%2F03%2FB1963-iii-Network-contract-IIF-Implementation-Guidance-September-2022.pdf&amp;data=05%7C01%7Cm.janik1%40nhs.net%7C261b41056ea143b788c908dadce59be3%7C37c354b285b047f5b22207b48d774ee3%7C0%7C0%7C638065175955929112%7CUnknown%7CTWFpbGZsb3d8eyJWIjoiMC4wLjAwMDAiLCJQIjoiV2luMzIiLCJBTiI6Ik1haWwiLCJXVCI6Mn0%3D%7C3000%7C%7C%7C&amp;sdata=dgEr2IB1usk78BjLJBjBxsQEC10XAKrg1t5uxWnNkNQ%3D&amp;reserved=0"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Volumes\GoogleDrive\.shortcut-targets-by-id\1De50-7BlNXuUCqIPw_YhHQ7EWH3BxNGT\HNY\HNY%20Brand%20Assets\Letter%20Head\HNY%20ICB%20Letter%20He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1BCAF-9849-40C1-908F-0884C50C847F}">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HNY ICB Letter Head.dotx</Template>
  <TotalTime>128</TotalTime>
  <Pages>6</Pages>
  <Words>2119</Words>
  <Characters>12084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JANIK, Michal (NHS HUMBER AND NORTH YORKSHIRE ICB - 03Q)</cp:lastModifiedBy>
  <cp:revision>6</cp:revision>
  <dcterms:created xsi:type="dcterms:W3CDTF">2022-12-02T12:01:00Z</dcterms:created>
  <dcterms:modified xsi:type="dcterms:W3CDTF">2022-12-13T13:07:00Z</dcterms:modified>
</cp:coreProperties>
</file>