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1934F" w14:textId="77777777" w:rsidR="002C1EA7" w:rsidRDefault="002C1EA7" w:rsidP="002C1EA7">
      <w:pPr>
        <w:rPr>
          <w:b/>
          <w:bCs/>
          <w:u w:val="single"/>
        </w:rPr>
      </w:pPr>
    </w:p>
    <w:p w14:paraId="434AC3EE" w14:textId="5CF1A9F1" w:rsidR="002C1EA7" w:rsidRDefault="002C1EA7" w:rsidP="002C1EA7">
      <w:pPr>
        <w:jc w:val="center"/>
        <w:rPr>
          <w:b/>
          <w:bCs/>
          <w:u w:val="single"/>
        </w:rPr>
      </w:pPr>
      <w:r w:rsidRPr="002C1EA7">
        <w:rPr>
          <w:b/>
          <w:bCs/>
          <w:u w:val="single"/>
        </w:rPr>
        <w:t xml:space="preserve">Making a ‘Good’ Referral to </w:t>
      </w:r>
      <w:r>
        <w:rPr>
          <w:b/>
          <w:bCs/>
          <w:u w:val="single"/>
        </w:rPr>
        <w:t xml:space="preserve">Early Help or </w:t>
      </w:r>
      <w:r w:rsidRPr="002C1EA7">
        <w:rPr>
          <w:b/>
          <w:bCs/>
          <w:u w:val="single"/>
        </w:rPr>
        <w:t>Children’s Social Care</w:t>
      </w:r>
      <w:r w:rsidRPr="002C1EA7">
        <w:rPr>
          <w:b/>
          <w:bCs/>
          <w:u w:val="single"/>
        </w:rPr>
        <w:cr/>
      </w:r>
    </w:p>
    <w:p w14:paraId="2540494E" w14:textId="12DCFFB7" w:rsidR="002C1EA7" w:rsidRPr="002C1EA7" w:rsidRDefault="002C1EA7" w:rsidP="002C1EA7">
      <w:pPr>
        <w:rPr>
          <w:b/>
          <w:bCs/>
          <w:sz w:val="24"/>
          <w:szCs w:val="24"/>
          <w:u w:val="single"/>
        </w:rPr>
      </w:pPr>
      <w:r w:rsidRPr="002C1EA7">
        <w:rPr>
          <w:b/>
          <w:bCs/>
          <w:sz w:val="24"/>
          <w:szCs w:val="24"/>
          <w:u w:val="single"/>
        </w:rPr>
        <w:t>Pointers</w:t>
      </w:r>
    </w:p>
    <w:p w14:paraId="3E96BF8B" w14:textId="4167BE9E" w:rsidR="002C1EA7" w:rsidRDefault="002C1EA7" w:rsidP="002C1EA7">
      <w:pPr>
        <w:pStyle w:val="ListParagraph"/>
        <w:numPr>
          <w:ilvl w:val="0"/>
          <w:numId w:val="2"/>
        </w:numPr>
      </w:pPr>
      <w:r>
        <w:t>Why are you worried? Is the child/ren at risk of or experiencing ‘Significant Harm’? (</w:t>
      </w:r>
      <w:proofErr w:type="gramStart"/>
      <w:r>
        <w:t>this</w:t>
      </w:r>
      <w:proofErr w:type="gramEnd"/>
      <w:r>
        <w:t xml:space="preserve"> could include physical, emotional or sexual harm or concerns the child is being neglected)</w:t>
      </w:r>
    </w:p>
    <w:p w14:paraId="383F1B60" w14:textId="77777777" w:rsidR="002C1EA7" w:rsidRDefault="002C1EA7" w:rsidP="002C1EA7">
      <w:pPr>
        <w:pStyle w:val="ListParagraph"/>
        <w:numPr>
          <w:ilvl w:val="0"/>
          <w:numId w:val="1"/>
        </w:numPr>
      </w:pPr>
      <w:r>
        <w:t>What have you seen? (</w:t>
      </w:r>
      <w:proofErr w:type="gramStart"/>
      <w:r>
        <w:t>where</w:t>
      </w:r>
      <w:proofErr w:type="gramEnd"/>
      <w:r>
        <w:t>, when)</w:t>
      </w:r>
    </w:p>
    <w:p w14:paraId="680A1095" w14:textId="77777777" w:rsidR="002C1EA7" w:rsidRDefault="002C1EA7" w:rsidP="002C1EA7">
      <w:pPr>
        <w:pStyle w:val="ListParagraph"/>
        <w:numPr>
          <w:ilvl w:val="0"/>
          <w:numId w:val="1"/>
        </w:numPr>
      </w:pPr>
      <w:r>
        <w:t>What have you heard? (</w:t>
      </w:r>
      <w:proofErr w:type="gramStart"/>
      <w:r>
        <w:t>when</w:t>
      </w:r>
      <w:proofErr w:type="gramEnd"/>
      <w:r>
        <w:t>, who from)</w:t>
      </w:r>
    </w:p>
    <w:p w14:paraId="652B14BF" w14:textId="77777777" w:rsidR="002C1EA7" w:rsidRDefault="002C1EA7" w:rsidP="002C1EA7">
      <w:pPr>
        <w:pStyle w:val="ListParagraph"/>
        <w:numPr>
          <w:ilvl w:val="0"/>
          <w:numId w:val="1"/>
        </w:numPr>
      </w:pPr>
      <w:r>
        <w:t>What is the impact on the child now?</w:t>
      </w:r>
    </w:p>
    <w:p w14:paraId="40C7BD73" w14:textId="64AA78A1" w:rsidR="002C1EA7" w:rsidRDefault="002C1EA7" w:rsidP="002C1EA7">
      <w:pPr>
        <w:pStyle w:val="ListParagraph"/>
        <w:numPr>
          <w:ilvl w:val="0"/>
          <w:numId w:val="1"/>
        </w:numPr>
      </w:pPr>
      <w:r>
        <w:t xml:space="preserve">What do you think the future impact on the child/ren is likely to be if </w:t>
      </w:r>
      <w:r>
        <w:t>Early Help/CSC</w:t>
      </w:r>
      <w:r>
        <w:t xml:space="preserve"> don’t become involved? </w:t>
      </w:r>
    </w:p>
    <w:p w14:paraId="44752F16" w14:textId="583A91DD" w:rsidR="002C1EA7" w:rsidRDefault="002C1EA7" w:rsidP="002C1EA7">
      <w:pPr>
        <w:pStyle w:val="ListParagraph"/>
        <w:numPr>
          <w:ilvl w:val="0"/>
          <w:numId w:val="1"/>
        </w:numPr>
      </w:pPr>
      <w:r>
        <w:t xml:space="preserve">What is the child’s lived experience? </w:t>
      </w:r>
      <w:proofErr w:type="gramStart"/>
      <w:r>
        <w:t>i.e.</w:t>
      </w:r>
      <w:proofErr w:type="gramEnd"/>
      <w:r>
        <w:t xml:space="preserve"> what is life like for them? What do they think about their lives? Have you asked them?</w:t>
      </w:r>
    </w:p>
    <w:p w14:paraId="5E9C2E57" w14:textId="77777777" w:rsidR="002C1EA7" w:rsidRDefault="002C1EA7" w:rsidP="002C1EA7">
      <w:pPr>
        <w:pStyle w:val="ListParagraph"/>
        <w:numPr>
          <w:ilvl w:val="0"/>
          <w:numId w:val="1"/>
        </w:numPr>
      </w:pPr>
      <w:r>
        <w:t xml:space="preserve">Identify what you have tried already to reduce risk and meet the child/ren’s needs…and </w:t>
      </w:r>
    </w:p>
    <w:p w14:paraId="15E69FF0" w14:textId="6239CC4B" w:rsidR="002C1EA7" w:rsidRDefault="002C1EA7" w:rsidP="002C1EA7">
      <w:pPr>
        <w:pStyle w:val="ListParagraph"/>
      </w:pPr>
      <w:r>
        <w:t xml:space="preserve">reasons you think the risk remains. Or, if you are making a referral without engaging with the child/ren and family at an earlier intervention level please explain why, for example where there is an immediate risk of harm or perhaps your role doesn’t bring you into direct contact with children and families. Even if the information is from a third </w:t>
      </w:r>
      <w:proofErr w:type="gramStart"/>
      <w:r>
        <w:t>party</w:t>
      </w:r>
      <w:proofErr w:type="gramEnd"/>
      <w:r>
        <w:t xml:space="preserve"> please refer your concerns.</w:t>
      </w:r>
    </w:p>
    <w:p w14:paraId="787D8EAF" w14:textId="7E352C38" w:rsidR="002C1EA7" w:rsidRDefault="002C1EA7" w:rsidP="002C1EA7">
      <w:pPr>
        <w:pStyle w:val="ListParagraph"/>
        <w:numPr>
          <w:ilvl w:val="0"/>
          <w:numId w:val="1"/>
        </w:numPr>
      </w:pPr>
      <w:r>
        <w:t xml:space="preserve">Remember to separate Facts and Opinions. You can have a professional opinion but make sure this is stated clearly. For </w:t>
      </w:r>
      <w:proofErr w:type="gramStart"/>
      <w:r>
        <w:t>example;</w:t>
      </w:r>
      <w:proofErr w:type="gramEnd"/>
      <w:r>
        <w:t xml:space="preserve"> the young person said “I wanted to have sex with them” however in my view they were coerced and are being sexually exploited because…then list evidence that leads you to this opinion – use of substances/alcohol, significant age difference etc. </w:t>
      </w:r>
    </w:p>
    <w:p w14:paraId="19ADD076" w14:textId="30B72B5A" w:rsidR="002C1EA7" w:rsidRDefault="002C1EA7" w:rsidP="002C1EA7">
      <w:pPr>
        <w:pStyle w:val="ListParagraph"/>
        <w:numPr>
          <w:ilvl w:val="0"/>
          <w:numId w:val="1"/>
        </w:numPr>
      </w:pPr>
      <w:r>
        <w:t xml:space="preserve">Do you have consent to make this referral? Unless it increases the risks to the child (immediate safeguarding concern) or is a risk to your own personal safety – then having the consent of parents (or the young person if they are old enough) is required for </w:t>
      </w:r>
      <w:r>
        <w:t xml:space="preserve">Early Help </w:t>
      </w:r>
      <w:r>
        <w:t xml:space="preserve">to accept the referral. </w:t>
      </w:r>
    </w:p>
    <w:p w14:paraId="4C0C9055" w14:textId="77777777" w:rsidR="002C1EA7" w:rsidRDefault="002C1EA7" w:rsidP="002C1EA7">
      <w:pPr>
        <w:pStyle w:val="ListParagraph"/>
        <w:numPr>
          <w:ilvl w:val="0"/>
          <w:numId w:val="1"/>
        </w:numPr>
      </w:pPr>
      <w:r>
        <w:t xml:space="preserve">Have you included the basic information about the parents and their contact details? Do you know who has parental responsibly? Are the parents not living with the child? Do you </w:t>
      </w:r>
      <w:proofErr w:type="gramStart"/>
      <w:r>
        <w:t>know</w:t>
      </w:r>
      <w:proofErr w:type="gramEnd"/>
      <w:r>
        <w:t xml:space="preserve"> </w:t>
      </w:r>
    </w:p>
    <w:p w14:paraId="1909DC3B" w14:textId="77777777" w:rsidR="002C1EA7" w:rsidRDefault="002C1EA7" w:rsidP="002C1EA7">
      <w:pPr>
        <w:pStyle w:val="ListParagraph"/>
      </w:pPr>
      <w:r>
        <w:t>about them?</w:t>
      </w:r>
    </w:p>
    <w:p w14:paraId="7ACF9B02" w14:textId="71B61223" w:rsidR="002C1EA7" w:rsidRDefault="002C1EA7" w:rsidP="002C1EA7">
      <w:pPr>
        <w:pStyle w:val="ListParagraph"/>
        <w:numPr>
          <w:ilvl w:val="0"/>
          <w:numId w:val="1"/>
        </w:numPr>
      </w:pPr>
      <w:r>
        <w:t>However, don’t let the issue of consent get in the way if you are worried – you can always call for advice. Having consent is best practice and you should always endeavour to inform parents you are making a referral, but if this has not been possible</w:t>
      </w:r>
      <w:r>
        <w:t xml:space="preserve"> and you wish to make a referral to </w:t>
      </w:r>
      <w:proofErr w:type="gramStart"/>
      <w:r>
        <w:t>CSC</w:t>
      </w:r>
      <w:proofErr w:type="gramEnd"/>
      <w:r>
        <w:t xml:space="preserve"> please explain this within your referral.</w:t>
      </w:r>
      <w:r>
        <w:t xml:space="preserve"> Consent cannot be overridden for an Early Help referral.</w:t>
      </w:r>
    </w:p>
    <w:p w14:paraId="0DB50EDE" w14:textId="0CCB47E3" w:rsidR="002C1EA7" w:rsidRPr="002C1EA7" w:rsidRDefault="002C1EA7" w:rsidP="002C1EA7">
      <w:pPr>
        <w:rPr>
          <w:b/>
          <w:bCs/>
          <w:sz w:val="24"/>
          <w:szCs w:val="24"/>
          <w:u w:val="single"/>
        </w:rPr>
      </w:pPr>
      <w:r w:rsidRPr="002C1EA7">
        <w:rPr>
          <w:b/>
          <w:bCs/>
          <w:sz w:val="24"/>
          <w:szCs w:val="24"/>
          <w:u w:val="single"/>
        </w:rPr>
        <w:t>Pitfalls</w:t>
      </w:r>
    </w:p>
    <w:p w14:paraId="77DB6838" w14:textId="0117EB93" w:rsidR="002C1EA7" w:rsidRDefault="002C1EA7" w:rsidP="002C1EA7">
      <w:pPr>
        <w:pStyle w:val="ListParagraph"/>
        <w:numPr>
          <w:ilvl w:val="0"/>
          <w:numId w:val="3"/>
        </w:numPr>
      </w:pPr>
      <w:r>
        <w:t>Using ‘Unknown’ as an answer – why don’t you know?</w:t>
      </w:r>
    </w:p>
    <w:p w14:paraId="373A1D30" w14:textId="77777777" w:rsidR="002C1EA7" w:rsidRDefault="002C1EA7" w:rsidP="002C1EA7">
      <w:pPr>
        <w:pStyle w:val="ListParagraph"/>
        <w:numPr>
          <w:ilvl w:val="0"/>
          <w:numId w:val="3"/>
        </w:numPr>
      </w:pPr>
      <w:r>
        <w:t xml:space="preserve">Formalising, </w:t>
      </w:r>
      <w:proofErr w:type="gramStart"/>
      <w:r>
        <w:t>sanitising</w:t>
      </w:r>
      <w:proofErr w:type="gramEnd"/>
      <w:r>
        <w:t xml:space="preserve"> or omitting language used. When quoting someone use their actual </w:t>
      </w:r>
    </w:p>
    <w:p w14:paraId="5CF2148C" w14:textId="40665B4A" w:rsidR="002C1EA7" w:rsidRDefault="002C1EA7" w:rsidP="002C1EA7">
      <w:pPr>
        <w:pStyle w:val="ListParagraph"/>
      </w:pPr>
      <w:r>
        <w:t>words, this includes swearing and slang language. You may want to include clarification of what they meant. Remember, this could become part of an evidence submission to court – don’t leave room for ambiguity or dispute.</w:t>
      </w:r>
    </w:p>
    <w:p w14:paraId="28B4432C" w14:textId="1DE83DB6" w:rsidR="002C1EA7" w:rsidRDefault="002C1EA7" w:rsidP="002C1EA7">
      <w:pPr>
        <w:pStyle w:val="ListParagraph"/>
        <w:numPr>
          <w:ilvl w:val="0"/>
          <w:numId w:val="3"/>
        </w:numPr>
      </w:pPr>
      <w:r>
        <w:t xml:space="preserve">Not enough details of the impact on the child and what their lived experience is, for example a good referral would not refer to a family having “a chaotic lifestyle” but would instead </w:t>
      </w:r>
      <w:r>
        <w:lastRenderedPageBreak/>
        <w:t xml:space="preserve">separate fact from opinion and evidence </w:t>
      </w:r>
      <w:proofErr w:type="spellStart"/>
      <w:r>
        <w:t>the</w:t>
      </w:r>
      <w:proofErr w:type="spellEnd"/>
      <w:r>
        <w:t xml:space="preserve"> lived experiences for that child; poor school attendance (</w:t>
      </w:r>
      <w:proofErr w:type="gramStart"/>
      <w:r>
        <w:t>e.g.</w:t>
      </w:r>
      <w:proofErr w:type="gramEnd"/>
      <w:r>
        <w:t xml:space="preserve"> 3 days in last fortnight), child cared for my multiple adults (who they are/how many are you aware of?), lack of routine and boundaries (e.g. 4 year old playing out in the street at 3am) and poor home conditions (e.g. damp, refuse piling up, flies, animal waste on carpets, no toothbrushes for the </w:t>
      </w:r>
    </w:p>
    <w:p w14:paraId="2681C6F4" w14:textId="77777777" w:rsidR="002C1EA7" w:rsidRDefault="002C1EA7" w:rsidP="002C1EA7">
      <w:pPr>
        <w:pStyle w:val="ListParagraph"/>
      </w:pPr>
      <w:r>
        <w:t>children) etc.</w:t>
      </w:r>
    </w:p>
    <w:p w14:paraId="5BBA3B8E" w14:textId="77777777" w:rsidR="002C1EA7" w:rsidRDefault="002C1EA7" w:rsidP="002C1EA7">
      <w:pPr>
        <w:pStyle w:val="ListParagraph"/>
        <w:numPr>
          <w:ilvl w:val="0"/>
          <w:numId w:val="3"/>
        </w:numPr>
      </w:pPr>
      <w:r>
        <w:t xml:space="preserve">The record is written in a way that is not for sharing, for example it includes judgemental or </w:t>
      </w:r>
    </w:p>
    <w:p w14:paraId="13102AA8" w14:textId="76D88DBD" w:rsidR="002C1EA7" w:rsidRDefault="002C1EA7" w:rsidP="002C1EA7">
      <w:pPr>
        <w:pStyle w:val="ListParagraph"/>
      </w:pPr>
      <w:r>
        <w:t>stereotypical views and language. State your concerns but be respectful – would you be happy for the person you are writing about reading your comments over your shoulder?</w:t>
      </w:r>
    </w:p>
    <w:p w14:paraId="56435110" w14:textId="1FE39A97" w:rsidR="002C1EA7" w:rsidRDefault="002C1EA7" w:rsidP="002C1EA7">
      <w:pPr>
        <w:pStyle w:val="ListParagraph"/>
        <w:numPr>
          <w:ilvl w:val="0"/>
          <w:numId w:val="3"/>
        </w:numPr>
      </w:pPr>
      <w:r>
        <w:t>Delays in submitting the referral. If you are worried about a child/ren then making the referral should be a priority. We know you are busy with many demands on your time, but timely referrals help to minimise risk and mean we can act faster to assess and protect children.</w:t>
      </w:r>
    </w:p>
    <w:p w14:paraId="47E10418" w14:textId="2D991CF9" w:rsidR="002C1EA7" w:rsidRDefault="002C1EA7" w:rsidP="002C1EA7">
      <w:pPr>
        <w:pStyle w:val="ListParagraph"/>
        <w:numPr>
          <w:ilvl w:val="0"/>
          <w:numId w:val="3"/>
        </w:numPr>
      </w:pPr>
      <w:r>
        <w:t>A top tip in a making referral is to remember that you are not telling a story you are sharing</w:t>
      </w:r>
      <w:r>
        <w:t xml:space="preserve"> </w:t>
      </w:r>
      <w:r>
        <w:t xml:space="preserve">concerns about a child. Keep the child at the centre of your referral: What is a day in their life for them? What are you worried about? What needs to happen for things to get better? </w:t>
      </w:r>
    </w:p>
    <w:p w14:paraId="500007F9" w14:textId="65F94C2E" w:rsidR="004C250B" w:rsidRDefault="004C250B" w:rsidP="002C1EA7">
      <w:pPr>
        <w:pStyle w:val="ListParagraph"/>
      </w:pPr>
    </w:p>
    <w:sectPr w:rsidR="004C2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7A9B"/>
    <w:multiLevelType w:val="hybridMultilevel"/>
    <w:tmpl w:val="DC16D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F51D5C"/>
    <w:multiLevelType w:val="hybridMultilevel"/>
    <w:tmpl w:val="438EF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1D6E2E"/>
    <w:multiLevelType w:val="hybridMultilevel"/>
    <w:tmpl w:val="3B9C5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839331">
    <w:abstractNumId w:val="1"/>
  </w:num>
  <w:num w:numId="2" w16cid:durableId="91442587">
    <w:abstractNumId w:val="0"/>
  </w:num>
  <w:num w:numId="3" w16cid:durableId="1419978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A7"/>
    <w:rsid w:val="002C1EA7"/>
    <w:rsid w:val="00487933"/>
    <w:rsid w:val="004C250B"/>
    <w:rsid w:val="00593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8A93"/>
  <w15:chartTrackingRefBased/>
  <w15:docId w15:val="{5BF6D4BE-D4E1-428F-9682-D19F499E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Stansfield Donna</dc:creator>
  <cp:keywords/>
  <dc:description/>
  <cp:lastModifiedBy>Stansfield Donna</cp:lastModifiedBy>
  <cp:revision>1</cp:revision>
  <dcterms:created xsi:type="dcterms:W3CDTF">2023-10-17T08:40:00Z</dcterms:created>
  <dcterms:modified xsi:type="dcterms:W3CDTF">2023-10-17T08:51:00Z</dcterms:modified>
</cp:coreProperties>
</file>