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09E6" w14:textId="77777777" w:rsidR="00CF367B" w:rsidRPr="00CF367B" w:rsidRDefault="00CF367B" w:rsidP="00CF367B">
      <w:r w:rsidRPr="00CF367B">
        <w:rPr>
          <w:b/>
          <w:bCs/>
        </w:rPr>
        <w:t>ALL</w:t>
      </w:r>
      <w:r w:rsidRPr="00CF367B">
        <w:t xml:space="preserve"> the following inpatients are routinely referred to a dietitian no matter what they score on the nutritional screening tool:</w:t>
      </w:r>
    </w:p>
    <w:p w14:paraId="29958DDB" w14:textId="77777777" w:rsidR="00F63D99" w:rsidRPr="00CF367B" w:rsidRDefault="00CF367B" w:rsidP="00CF367B">
      <w:pPr>
        <w:numPr>
          <w:ilvl w:val="0"/>
          <w:numId w:val="1"/>
        </w:numPr>
      </w:pPr>
      <w:r w:rsidRPr="00CF367B">
        <w:t xml:space="preserve"> </w:t>
      </w:r>
      <w:r w:rsidRPr="00CF367B">
        <w:tab/>
        <w:t xml:space="preserve">Tube feeds / NBM </w:t>
      </w:r>
    </w:p>
    <w:p w14:paraId="696FC11B" w14:textId="77777777" w:rsidR="00F63D99" w:rsidRPr="00CF367B" w:rsidRDefault="00CF367B" w:rsidP="00CF367B">
      <w:pPr>
        <w:numPr>
          <w:ilvl w:val="0"/>
          <w:numId w:val="1"/>
        </w:numPr>
      </w:pPr>
      <w:r w:rsidRPr="00CF367B">
        <w:tab/>
        <w:t>Parenteral Nutrition</w:t>
      </w:r>
    </w:p>
    <w:p w14:paraId="7F500BA3" w14:textId="77777777" w:rsidR="00F63D99" w:rsidRPr="00CF367B" w:rsidRDefault="00CF367B" w:rsidP="00CF367B">
      <w:pPr>
        <w:numPr>
          <w:ilvl w:val="0"/>
          <w:numId w:val="1"/>
        </w:numPr>
      </w:pPr>
      <w:r w:rsidRPr="00CF367B">
        <w:tab/>
        <w:t xml:space="preserve">Pressure Ulcers 3, 4, Deep Tissue Injury, or Suspected Deep Tissue Injury </w:t>
      </w:r>
    </w:p>
    <w:p w14:paraId="3CDB5C75" w14:textId="77777777" w:rsidR="00F63D99" w:rsidRPr="00CF367B" w:rsidRDefault="00CF367B" w:rsidP="00CF367B">
      <w:pPr>
        <w:numPr>
          <w:ilvl w:val="0"/>
          <w:numId w:val="1"/>
        </w:numPr>
      </w:pPr>
      <w:r w:rsidRPr="00CF367B">
        <w:tab/>
        <w:t>BMI ≤ 16kg/m</w:t>
      </w:r>
      <w:r w:rsidRPr="00CF367B">
        <w:rPr>
          <w:vertAlign w:val="superscript"/>
        </w:rPr>
        <w:t>2</w:t>
      </w:r>
    </w:p>
    <w:p w14:paraId="4676D23D" w14:textId="77777777" w:rsidR="00CF367B" w:rsidRDefault="00CF367B" w:rsidP="00CF367B">
      <w:pPr>
        <w:numPr>
          <w:ilvl w:val="0"/>
          <w:numId w:val="1"/>
        </w:numPr>
      </w:pPr>
      <w:r w:rsidRPr="00CF367B">
        <w:tab/>
        <w:t xml:space="preserve">Clinical condition requiring immediate therapeutic dietary advice e.g.  Patients with </w:t>
      </w:r>
      <w:r>
        <w:t xml:space="preserve">  </w:t>
      </w:r>
    </w:p>
    <w:p w14:paraId="576C50EA" w14:textId="77777777" w:rsidR="00F63D99" w:rsidRPr="00CF367B" w:rsidRDefault="00CF367B" w:rsidP="00CF367B">
      <w:pPr>
        <w:ind w:left="720"/>
      </w:pPr>
      <w:r>
        <w:t xml:space="preserve">               </w:t>
      </w:r>
      <w:r w:rsidRPr="00CF367B">
        <w:t>hyperkalaemia, malabsorption, excessive fluid overload etc.</w:t>
      </w:r>
    </w:p>
    <w:p w14:paraId="71690A48" w14:textId="77777777" w:rsidR="00F63D99" w:rsidRPr="00CF367B" w:rsidRDefault="00CF367B" w:rsidP="00CF367B">
      <w:pPr>
        <w:numPr>
          <w:ilvl w:val="0"/>
          <w:numId w:val="1"/>
        </w:numPr>
      </w:pPr>
      <w:r w:rsidRPr="00CF367B">
        <w:tab/>
        <w:t>COVID-19 positive requiring respiratory support</w:t>
      </w:r>
    </w:p>
    <w:p w14:paraId="65BC4DDC" w14:textId="77777777" w:rsidR="00B730DB" w:rsidRDefault="00B730DB"/>
    <w:p w14:paraId="0403EBBC" w14:textId="77777777" w:rsidR="00CF367B" w:rsidRDefault="00CF367B">
      <w:r>
        <w:t>Outpatient services are provided to the following areas:</w:t>
      </w:r>
    </w:p>
    <w:p w14:paraId="2577339C" w14:textId="77777777" w:rsidR="00CF367B" w:rsidRDefault="00CF367B"/>
    <w:p w14:paraId="6903B6DE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Renal – low clearance, dialysis, transplant</w:t>
      </w:r>
    </w:p>
    <w:p w14:paraId="4E8B62A0" w14:textId="77777777" w:rsidR="00CF367B" w:rsidRDefault="00CF367B" w:rsidP="00CF367B">
      <w:pPr>
        <w:pStyle w:val="ListParagraph"/>
        <w:spacing w:line="240" w:lineRule="auto"/>
      </w:pPr>
    </w:p>
    <w:p w14:paraId="54537741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Gastro – IBD, liver disease, mal-absorptive conditions</w:t>
      </w:r>
    </w:p>
    <w:p w14:paraId="2112DE5E" w14:textId="77777777" w:rsidR="00CF367B" w:rsidRDefault="00CF367B" w:rsidP="00CF367B">
      <w:pPr>
        <w:pStyle w:val="ListParagraph"/>
        <w:spacing w:line="240" w:lineRule="auto"/>
      </w:pPr>
    </w:p>
    <w:p w14:paraId="6BE9893F" w14:textId="77777777" w:rsidR="00CF367B" w:rsidRDefault="00CF367B" w:rsidP="00CF367B">
      <w:pPr>
        <w:pStyle w:val="ListParagraph"/>
        <w:spacing w:line="240" w:lineRule="auto"/>
      </w:pPr>
    </w:p>
    <w:p w14:paraId="79433290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UGI – pre-operative support, post-operative advice, pancreatic enzyme therapy (PERT), stent advice</w:t>
      </w:r>
    </w:p>
    <w:p w14:paraId="21F7C81C" w14:textId="77777777" w:rsidR="00CF367B" w:rsidRDefault="00CF367B" w:rsidP="00CF367B">
      <w:pPr>
        <w:pStyle w:val="ListParagraph"/>
        <w:spacing w:line="240" w:lineRule="auto"/>
      </w:pPr>
    </w:p>
    <w:p w14:paraId="39C48F26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Colorectal – pre-operative advice, post-operative advice, high stoma losses</w:t>
      </w:r>
    </w:p>
    <w:p w14:paraId="44B46864" w14:textId="77777777" w:rsidR="00CF367B" w:rsidRDefault="00CF367B" w:rsidP="00CF367B">
      <w:pPr>
        <w:pStyle w:val="ListParagraph"/>
        <w:spacing w:line="240" w:lineRule="auto"/>
      </w:pPr>
    </w:p>
    <w:p w14:paraId="58159806" w14:textId="77777777" w:rsidR="00CF367B" w:rsidRDefault="00CF367B" w:rsidP="00CF367B">
      <w:pPr>
        <w:pStyle w:val="ListParagraph"/>
        <w:spacing w:line="240" w:lineRule="auto"/>
      </w:pPr>
    </w:p>
    <w:p w14:paraId="4F75F3E6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Nutrition Clinic – intestinal failure, home parenteral nutrition, home IVI</w:t>
      </w:r>
    </w:p>
    <w:p w14:paraId="7B1A9099" w14:textId="77777777" w:rsidR="00CF367B" w:rsidRDefault="00CF367B" w:rsidP="00CF367B">
      <w:pPr>
        <w:pStyle w:val="ListParagraph"/>
        <w:spacing w:line="240" w:lineRule="auto"/>
      </w:pPr>
    </w:p>
    <w:p w14:paraId="452A39D0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Oncology – UGI and head and neck pre and during treatment for chemotherapy and radiotherapy e.g. prophylactic feeding tubes, PERT</w:t>
      </w:r>
    </w:p>
    <w:p w14:paraId="7FF8C0B1" w14:textId="77777777" w:rsidR="00CF367B" w:rsidRDefault="00CF367B" w:rsidP="00CF367B">
      <w:pPr>
        <w:pStyle w:val="ListParagraph"/>
        <w:spacing w:line="240" w:lineRule="auto"/>
      </w:pPr>
    </w:p>
    <w:p w14:paraId="0505483B" w14:textId="77777777" w:rsidR="00CF367B" w:rsidRDefault="00CF367B" w:rsidP="00CF367B">
      <w:pPr>
        <w:pStyle w:val="ListParagraph"/>
        <w:spacing w:line="240" w:lineRule="auto"/>
      </w:pPr>
    </w:p>
    <w:p w14:paraId="36B0B1B6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Head &amp; Neck surgery – pre-operative advice, post-operative advice</w:t>
      </w:r>
    </w:p>
    <w:p w14:paraId="339E6863" w14:textId="77777777" w:rsidR="00CF367B" w:rsidRDefault="00CF367B" w:rsidP="00CF367B">
      <w:pPr>
        <w:pStyle w:val="ListParagraph"/>
        <w:spacing w:line="240" w:lineRule="auto"/>
      </w:pPr>
    </w:p>
    <w:p w14:paraId="5F176C90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Bariatrics – Tier 4 support for patients requiring surgical intervention</w:t>
      </w:r>
    </w:p>
    <w:p w14:paraId="20ACBEE9" w14:textId="77777777" w:rsidR="00CF367B" w:rsidRDefault="00CF367B" w:rsidP="00CF367B">
      <w:pPr>
        <w:pStyle w:val="ListParagraph"/>
        <w:spacing w:line="240" w:lineRule="auto"/>
      </w:pPr>
    </w:p>
    <w:p w14:paraId="1E24A805" w14:textId="77777777" w:rsidR="00CF367B" w:rsidRDefault="00CF367B" w:rsidP="00CF367B">
      <w:pPr>
        <w:pStyle w:val="ListParagraph"/>
        <w:spacing w:line="240" w:lineRule="auto"/>
      </w:pPr>
    </w:p>
    <w:p w14:paraId="7F4E8434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Adult cystic fibrosis</w:t>
      </w:r>
    </w:p>
    <w:p w14:paraId="0232CE88" w14:textId="77777777" w:rsidR="00CF367B" w:rsidRDefault="00CF367B" w:rsidP="00CF367B">
      <w:pPr>
        <w:pStyle w:val="ListParagraph"/>
        <w:spacing w:line="240" w:lineRule="auto"/>
      </w:pPr>
    </w:p>
    <w:p w14:paraId="7229F2D2" w14:textId="77777777" w:rsidR="00CF367B" w:rsidRDefault="00CF367B" w:rsidP="00CF367B">
      <w:pPr>
        <w:pStyle w:val="ListParagraph"/>
        <w:numPr>
          <w:ilvl w:val="0"/>
          <w:numId w:val="2"/>
        </w:numPr>
        <w:spacing w:line="240" w:lineRule="auto"/>
      </w:pPr>
      <w:r>
        <w:t>Paediatrics – diabetes, cystic fibrosis, allergies, gastro, neurology, nutritional support, artificial feeding, TOF</w:t>
      </w:r>
    </w:p>
    <w:p w14:paraId="4E556411" w14:textId="77777777" w:rsidR="00CF367B" w:rsidRDefault="00CF367B"/>
    <w:p w14:paraId="3CECC1CF" w14:textId="77777777" w:rsidR="00CF367B" w:rsidRDefault="00CF367B"/>
    <w:sectPr w:rsidR="00CF367B" w:rsidSect="00CF3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83DC5"/>
    <w:multiLevelType w:val="hybridMultilevel"/>
    <w:tmpl w:val="F496BA54"/>
    <w:lvl w:ilvl="0" w:tplc="D72E81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60EA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2459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5A3D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9041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8EF2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40689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EA56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78F7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0BC7A4F"/>
    <w:multiLevelType w:val="hybridMultilevel"/>
    <w:tmpl w:val="FA3692BA"/>
    <w:lvl w:ilvl="0" w:tplc="D72E81C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400625">
    <w:abstractNumId w:val="0"/>
  </w:num>
  <w:num w:numId="2" w16cid:durableId="138046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7B"/>
    <w:rsid w:val="00255946"/>
    <w:rsid w:val="00B730DB"/>
    <w:rsid w:val="00CF367B"/>
    <w:rsid w:val="00D164EC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92C4"/>
  <w15:chartTrackingRefBased/>
  <w15:docId w15:val="{7A080B63-AB6C-4255-B799-8950EFA1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6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Sharon</dc:creator>
  <cp:keywords/>
  <dc:description/>
  <cp:lastModifiedBy>HEPWORTH, Gary (NHS HUMBER AND NORTH YORKSHIRE ICB - 03F)</cp:lastModifiedBy>
  <cp:revision>2</cp:revision>
  <dcterms:created xsi:type="dcterms:W3CDTF">2025-07-08T10:51:00Z</dcterms:created>
  <dcterms:modified xsi:type="dcterms:W3CDTF">2025-07-08T10:51:00Z</dcterms:modified>
</cp:coreProperties>
</file>