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46" w:type="dxa"/>
        <w:jc w:val="center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10206"/>
      </w:tblGrid>
      <w:tr w:rsidR="00E538A9" w:rsidRPr="000B7E7D" w14:paraId="30452137" w14:textId="77777777" w:rsidTr="00C2652C">
        <w:trPr>
          <w:trHeight w:val="557"/>
          <w:jc w:val="center"/>
        </w:trPr>
        <w:tc>
          <w:tcPr>
            <w:tcW w:w="2122" w:type="dxa"/>
            <w:vAlign w:val="center"/>
          </w:tcPr>
          <w:p w14:paraId="2BB182CA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>Intervention:</w:t>
            </w:r>
          </w:p>
        </w:tc>
        <w:tc>
          <w:tcPr>
            <w:tcW w:w="1559" w:type="dxa"/>
            <w:vAlign w:val="center"/>
          </w:tcPr>
          <w:p w14:paraId="53F33B79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>Community Nursing</w:t>
            </w:r>
          </w:p>
        </w:tc>
        <w:tc>
          <w:tcPr>
            <w:tcW w:w="1559" w:type="dxa"/>
            <w:vAlign w:val="center"/>
          </w:tcPr>
          <w:p w14:paraId="353D84B9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>Treatment Room</w:t>
            </w:r>
          </w:p>
        </w:tc>
        <w:tc>
          <w:tcPr>
            <w:tcW w:w="10206" w:type="dxa"/>
            <w:vAlign w:val="center"/>
          </w:tcPr>
          <w:p w14:paraId="1419790A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>Notes:</w:t>
            </w:r>
          </w:p>
        </w:tc>
      </w:tr>
      <w:tr w:rsidR="00E538A9" w:rsidRPr="000B7E7D" w14:paraId="7D8DC5D9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671817BD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>Bowel Care</w:t>
            </w:r>
          </w:p>
          <w:p w14:paraId="2253A8EB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E84117D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2B9FEB9C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No</w:t>
            </w:r>
          </w:p>
        </w:tc>
        <w:tc>
          <w:tcPr>
            <w:tcW w:w="10206" w:type="dxa"/>
          </w:tcPr>
          <w:p w14:paraId="311E9B9C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Includes administration of enemas and suppositories </w:t>
            </w:r>
          </w:p>
          <w:p w14:paraId="7E4484A3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Routine bowel care / management – only accepted in exceptional circumstances and following clinical triage </w:t>
            </w:r>
          </w:p>
          <w:p w14:paraId="25A160AB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All patients must have been examined prior to referral </w:t>
            </w:r>
          </w:p>
          <w:p w14:paraId="3B0658E9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  <w:color w:val="FF0000"/>
              </w:rPr>
              <w:t xml:space="preserve">Please ensure the patient has the medications available prior to the visit request </w:t>
            </w:r>
            <w:r w:rsidRPr="000B7E7D">
              <w:rPr>
                <w:rStyle w:val="cf01"/>
                <w:rFonts w:ascii="Arial" w:hAnsi="Arial" w:cs="Arial"/>
                <w:color w:val="FF0000"/>
              </w:rPr>
              <w:t xml:space="preserve">with clear directions for use i.e. dose/frequency/route documented </w:t>
            </w:r>
          </w:p>
        </w:tc>
      </w:tr>
      <w:tr w:rsidR="00E538A9" w:rsidRPr="000B7E7D" w14:paraId="73613A46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42EC028E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 xml:space="preserve">Catheter Care </w:t>
            </w:r>
          </w:p>
        </w:tc>
        <w:tc>
          <w:tcPr>
            <w:tcW w:w="1559" w:type="dxa"/>
            <w:vAlign w:val="center"/>
          </w:tcPr>
          <w:p w14:paraId="732ACAA3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4BACD33D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0206" w:type="dxa"/>
          </w:tcPr>
          <w:p w14:paraId="4030A719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Male / female / suprapubic changes undertaken </w:t>
            </w:r>
          </w:p>
          <w:p w14:paraId="25873F0D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First change of a supra-pubic catheter must have occurred prior to this referral</w:t>
            </w:r>
          </w:p>
          <w:p w14:paraId="508AAED0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  <w:color w:val="FF0000"/>
              </w:rPr>
              <w:t xml:space="preserve">Please ensure the patient has catheter equipment available prior to the visit / appointment request and arrangements for on-going supply route in place </w:t>
            </w:r>
          </w:p>
        </w:tc>
      </w:tr>
      <w:tr w:rsidR="00E538A9" w:rsidRPr="000B7E7D" w14:paraId="6DDACE48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74059207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  <w:t>Central venous access devices (CVADs)</w:t>
            </w:r>
            <w:r w:rsidRPr="000B7E7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4C00776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25EB0985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0206" w:type="dxa"/>
          </w:tcPr>
          <w:p w14:paraId="44D8EA04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Includes routine flush / chemotherapy pump disconnect / blood sampling </w:t>
            </w:r>
          </w:p>
          <w:p w14:paraId="509665DB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A copy of the hospital protocol for care of the line should be included with the referral or available to view within the patient record</w:t>
            </w:r>
          </w:p>
          <w:p w14:paraId="34CE6A8F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  <w:color w:val="FF0000"/>
              </w:rPr>
              <w:t xml:space="preserve">Please ensure the patient has adequate supplies of consumable products available </w:t>
            </w:r>
          </w:p>
        </w:tc>
      </w:tr>
      <w:tr w:rsidR="00E538A9" w:rsidRPr="000B7E7D" w14:paraId="40D4AFA3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7E28944B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 xml:space="preserve">Diabetic Annual Health Checks – Hull only </w:t>
            </w:r>
          </w:p>
        </w:tc>
        <w:tc>
          <w:tcPr>
            <w:tcW w:w="1559" w:type="dxa"/>
            <w:vAlign w:val="center"/>
          </w:tcPr>
          <w:p w14:paraId="75CDF010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787F8886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No</w:t>
            </w:r>
          </w:p>
        </w:tc>
        <w:tc>
          <w:tcPr>
            <w:tcW w:w="10206" w:type="dxa"/>
          </w:tcPr>
          <w:p w14:paraId="4FA5807A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Undertaken for Hull GP registered patients only </w:t>
            </w:r>
          </w:p>
          <w:p w14:paraId="1B3EB5A5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Only refer patients who are </w:t>
            </w:r>
            <w:r w:rsidRPr="000B7E7D">
              <w:rPr>
                <w:rFonts w:ascii="Arial" w:hAnsi="Arial" w:cs="Arial"/>
                <w:u w:val="single"/>
              </w:rPr>
              <w:t>unable</w:t>
            </w:r>
            <w:r w:rsidRPr="000B7E7D">
              <w:rPr>
                <w:rFonts w:ascii="Arial" w:hAnsi="Arial" w:cs="Arial"/>
              </w:rPr>
              <w:t xml:space="preserve"> to attend their GP Practice for care </w:t>
            </w:r>
          </w:p>
          <w:p w14:paraId="4FCB2EF1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Referrals will be accepted for patients who are in receipt of nursing care within a registered Nursing Home </w:t>
            </w:r>
          </w:p>
        </w:tc>
      </w:tr>
      <w:tr w:rsidR="00E538A9" w:rsidRPr="000B7E7D" w14:paraId="555326B5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3A62E31F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lastRenderedPageBreak/>
              <w:t xml:space="preserve">Enteral Feeding – Hull </w:t>
            </w:r>
          </w:p>
        </w:tc>
        <w:tc>
          <w:tcPr>
            <w:tcW w:w="1559" w:type="dxa"/>
            <w:vAlign w:val="center"/>
          </w:tcPr>
          <w:p w14:paraId="7EAFED1B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3E2824A3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See note</w:t>
            </w:r>
          </w:p>
        </w:tc>
        <w:tc>
          <w:tcPr>
            <w:tcW w:w="10206" w:type="dxa"/>
          </w:tcPr>
          <w:p w14:paraId="2512568F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Care and management of devices - including balloon water changes and tube changes</w:t>
            </w:r>
          </w:p>
          <w:p w14:paraId="4B8F8184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Treatment Room - balloon water changes undertaken in exceptional circumstances only</w:t>
            </w:r>
          </w:p>
          <w:p w14:paraId="5B688F6D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  <w:color w:val="FF0000"/>
              </w:rPr>
              <w:t xml:space="preserve">Please ensure the patient has adequate supplies of consumable products available </w:t>
            </w:r>
          </w:p>
        </w:tc>
      </w:tr>
      <w:tr w:rsidR="00E538A9" w:rsidRPr="000B7E7D" w14:paraId="42CD9D27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7200CCFC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 xml:space="preserve">Enteral Feeding – East Riding </w:t>
            </w:r>
          </w:p>
        </w:tc>
        <w:tc>
          <w:tcPr>
            <w:tcW w:w="1559" w:type="dxa"/>
            <w:vAlign w:val="center"/>
          </w:tcPr>
          <w:p w14:paraId="23C4DA95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5202437F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See note</w:t>
            </w:r>
          </w:p>
        </w:tc>
        <w:tc>
          <w:tcPr>
            <w:tcW w:w="10206" w:type="dxa"/>
          </w:tcPr>
          <w:p w14:paraId="3BE42FE9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Care and management - balloon water changes only  </w:t>
            </w:r>
          </w:p>
          <w:p w14:paraId="3C0ED024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  <w:u w:val="single"/>
              </w:rPr>
              <w:t>NO</w:t>
            </w:r>
            <w:r w:rsidRPr="000B7E7D">
              <w:rPr>
                <w:rFonts w:ascii="Arial" w:hAnsi="Arial" w:cs="Arial"/>
              </w:rPr>
              <w:t xml:space="preserve"> tube changes</w:t>
            </w:r>
          </w:p>
          <w:p w14:paraId="1F53CE65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Treatment Room - balloon water changes undertaken in exceptional circumstances only</w:t>
            </w:r>
          </w:p>
          <w:p w14:paraId="6D21BFF2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  <w:color w:val="FF0000"/>
              </w:rPr>
              <w:t>Please ensure the patient has adequate supplies of consumable products available</w:t>
            </w:r>
          </w:p>
        </w:tc>
      </w:tr>
      <w:tr w:rsidR="00E538A9" w:rsidRPr="000B7E7D" w14:paraId="0E78AB47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6512ACEB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 xml:space="preserve">Medication Administration </w:t>
            </w:r>
          </w:p>
          <w:p w14:paraId="1880A5B7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A621801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403F8C85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No </w:t>
            </w:r>
          </w:p>
        </w:tc>
        <w:tc>
          <w:tcPr>
            <w:tcW w:w="10206" w:type="dxa"/>
          </w:tcPr>
          <w:p w14:paraId="60FE9FF5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Includes requests for insulin and low molecular weight heparin administration </w:t>
            </w:r>
          </w:p>
          <w:p w14:paraId="234B6B73" w14:textId="77777777" w:rsidR="00E538A9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Other requests for subcutaneous and intramuscular injections / infusions e.g. B12 injections accepted following clinical triage </w:t>
            </w:r>
          </w:p>
          <w:p w14:paraId="1F65CE68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  <w:color w:val="FF0000"/>
              </w:rPr>
              <w:t>Patient / family / carer should be encouraged to self-administer sub-cutaneous injections prior to referral</w:t>
            </w:r>
          </w:p>
          <w:p w14:paraId="1FAC2507" w14:textId="77777777" w:rsidR="00E538A9" w:rsidRDefault="00E538A9" w:rsidP="00C2652C">
            <w:pPr>
              <w:jc w:val="both"/>
              <w:rPr>
                <w:rFonts w:ascii="Arial" w:hAnsi="Arial" w:cs="Arial"/>
                <w:color w:val="FF0000"/>
              </w:rPr>
            </w:pPr>
            <w:r w:rsidRPr="00AE1A9C">
              <w:rPr>
                <w:rFonts w:ascii="Arial" w:hAnsi="Arial" w:cs="Arial"/>
                <w:color w:val="FF0000"/>
              </w:rPr>
              <w:t xml:space="preserve">Please ensure the patient has the medications available prior to the visit and ensure the prescription provides </w:t>
            </w:r>
            <w:r w:rsidRPr="00AE1A9C">
              <w:rPr>
                <w:rStyle w:val="cf01"/>
                <w:rFonts w:ascii="Arial" w:hAnsi="Arial" w:cs="Arial"/>
                <w:color w:val="FF0000"/>
              </w:rPr>
              <w:t xml:space="preserve">clear directions for use i.e. dose/frequency/route </w:t>
            </w:r>
            <w:r w:rsidRPr="00AE1A9C">
              <w:rPr>
                <w:rFonts w:ascii="Arial" w:hAnsi="Arial" w:cs="Arial"/>
                <w:color w:val="FF0000"/>
              </w:rPr>
              <w:t xml:space="preserve">- see embedded </w:t>
            </w:r>
            <w:r w:rsidRPr="00AE1A9C">
              <w:rPr>
                <w:rFonts w:ascii="Arial" w:eastAsia="Times New Roman" w:hAnsi="Arial" w:cs="Arial"/>
                <w:b/>
                <w:bCs/>
                <w:color w:val="191C1F"/>
                <w:kern w:val="36"/>
                <w:lang w:eastAsia="en-GB"/>
              </w:rPr>
              <w:t>REF 933 Transcribing within Adult Community Services V3.1</w:t>
            </w:r>
            <w:r w:rsidRPr="00AE1A9C">
              <w:rPr>
                <w:rFonts w:ascii="Arial" w:hAnsi="Arial" w:cs="Arial"/>
                <w:color w:val="FF0000"/>
              </w:rPr>
              <w:t xml:space="preserve"> page 5</w:t>
            </w:r>
            <w:r>
              <w:rPr>
                <w:rFonts w:ascii="Arial" w:hAnsi="Arial" w:cs="Arial"/>
                <w:color w:val="FF0000"/>
              </w:rPr>
              <w:t xml:space="preserve">, </w:t>
            </w:r>
            <w:r w:rsidRPr="00AE1A9C">
              <w:rPr>
                <w:rFonts w:ascii="Arial" w:hAnsi="Arial" w:cs="Arial"/>
                <w:color w:val="FF0000"/>
              </w:rPr>
              <w:t>for information relating to GP</w:t>
            </w:r>
            <w:r>
              <w:rPr>
                <w:rFonts w:ascii="Arial" w:hAnsi="Arial" w:cs="Arial"/>
                <w:color w:val="FF0000"/>
              </w:rPr>
              <w:t>/ prescribers</w:t>
            </w:r>
            <w:r w:rsidRPr="00AE1A9C">
              <w:rPr>
                <w:rFonts w:ascii="Arial" w:hAnsi="Arial" w:cs="Arial"/>
                <w:color w:val="FF0000"/>
              </w:rPr>
              <w:t xml:space="preserve"> responsibility to support transcribing </w:t>
            </w:r>
          </w:p>
          <w:p w14:paraId="2A154EB1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object w:dxaOrig="2262" w:dyaOrig="1475" w14:anchorId="4AD36A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73.5pt" o:ole="">
                  <v:imagedata r:id="rId5" o:title=""/>
                </v:shape>
                <o:OLEObject Type="Embed" ProgID="Acrobat.Document.DC" ShapeID="_x0000_i1025" DrawAspect="Icon" ObjectID="_1787982259" r:id="rId6"/>
              </w:object>
            </w:r>
          </w:p>
        </w:tc>
      </w:tr>
      <w:tr w:rsidR="00E538A9" w:rsidRPr="000B7E7D" w14:paraId="7E23D874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464F8781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lastRenderedPageBreak/>
              <w:t xml:space="preserve">Observations </w:t>
            </w:r>
          </w:p>
        </w:tc>
        <w:tc>
          <w:tcPr>
            <w:tcW w:w="1559" w:type="dxa"/>
            <w:vAlign w:val="center"/>
          </w:tcPr>
          <w:p w14:paraId="740E28FE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559" w:type="dxa"/>
            <w:vAlign w:val="center"/>
          </w:tcPr>
          <w:p w14:paraId="5E477CE7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No</w:t>
            </w:r>
          </w:p>
        </w:tc>
        <w:tc>
          <w:tcPr>
            <w:tcW w:w="10206" w:type="dxa"/>
          </w:tcPr>
          <w:p w14:paraId="778F81A8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Blood pressure recordings – referrals to the Community Nursing service for BP recordings should be a last resort and only made when all other options have been explored and exhausted, where possible the patient should be made aware that Blood Pressure testing is available:</w:t>
            </w:r>
          </w:p>
          <w:p w14:paraId="576DFEC5" w14:textId="77777777" w:rsidR="00E538A9" w:rsidRPr="000B7E7D" w:rsidRDefault="00E538A9" w:rsidP="00E538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At most pharmacies</w:t>
            </w:r>
          </w:p>
          <w:p w14:paraId="31D3A568" w14:textId="77777777" w:rsidR="00E538A9" w:rsidRPr="000B7E7D" w:rsidRDefault="00E538A9" w:rsidP="00E538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At GP surgery </w:t>
            </w:r>
          </w:p>
          <w:p w14:paraId="1F7D5875" w14:textId="77777777" w:rsidR="00E538A9" w:rsidRPr="000B7E7D" w:rsidRDefault="00E538A9" w:rsidP="00E538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At an NHS Health Check appointment offered to adults aged 40 to 74 </w:t>
            </w:r>
          </w:p>
          <w:p w14:paraId="26B73388" w14:textId="77777777" w:rsidR="00E538A9" w:rsidRPr="000B7E7D" w:rsidRDefault="00E538A9" w:rsidP="00E538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In some workplaces</w:t>
            </w:r>
          </w:p>
          <w:p w14:paraId="5D40B6A1" w14:textId="77777777" w:rsidR="00E538A9" w:rsidRPr="000B7E7D" w:rsidRDefault="00E538A9" w:rsidP="00E538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At a health event </w:t>
            </w:r>
          </w:p>
          <w:p w14:paraId="16AB309B" w14:textId="77777777" w:rsidR="00E538A9" w:rsidRPr="000B7E7D" w:rsidRDefault="00E538A9" w:rsidP="00E538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Or they can also test their blood pressure at home using a home testing kit </w:t>
            </w:r>
          </w:p>
          <w:p w14:paraId="40747649" w14:textId="77777777" w:rsidR="00E538A9" w:rsidRPr="000B7E7D" w:rsidRDefault="00E538A9" w:rsidP="00C2652C">
            <w:pPr>
              <w:ind w:left="720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Ref: </w:t>
            </w:r>
            <w:hyperlink w:history="1">
              <w:r w:rsidRPr="000B7E7D">
                <w:rPr>
                  <w:rStyle w:val="Hyperlink"/>
                  <w:rFonts w:ascii="Arial" w:hAnsi="Arial" w:cs="Arial"/>
                </w:rPr>
                <w:t>Blood pressure test - NHS (www.nhs.uk)</w:t>
              </w:r>
            </w:hyperlink>
          </w:p>
          <w:p w14:paraId="4EEAAF67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</w:p>
          <w:p w14:paraId="1C57D6F1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Blood glucose recording – only in exceptional circumstances following clinical triage for patients in receipt of insulin administration by Community Nursing Service </w:t>
            </w:r>
          </w:p>
          <w:p w14:paraId="70DD8AD4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</w:p>
        </w:tc>
      </w:tr>
      <w:tr w:rsidR="00E538A9" w:rsidRPr="000B7E7D" w14:paraId="56BC1E5D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4033DAA5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>Palliative Care</w:t>
            </w:r>
          </w:p>
        </w:tc>
        <w:tc>
          <w:tcPr>
            <w:tcW w:w="1559" w:type="dxa"/>
            <w:vAlign w:val="center"/>
          </w:tcPr>
          <w:p w14:paraId="2057B333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5F827B66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No</w:t>
            </w:r>
          </w:p>
        </w:tc>
        <w:tc>
          <w:tcPr>
            <w:tcW w:w="10206" w:type="dxa"/>
          </w:tcPr>
          <w:p w14:paraId="2BC4EA06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Includes palliative nursing care needs and support with some elements via telephone when appropriate </w:t>
            </w:r>
          </w:p>
          <w:p w14:paraId="3C52A639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Deteriorating palliative patient care including administration of medications for symptom management and syringe driver care and management </w:t>
            </w:r>
          </w:p>
          <w:p w14:paraId="49BF9B78" w14:textId="77777777" w:rsidR="00E538A9" w:rsidRPr="000B7E7D" w:rsidRDefault="00E538A9" w:rsidP="00C2652C">
            <w:pPr>
              <w:pStyle w:val="Heading1"/>
              <w:shd w:val="clear" w:color="auto" w:fill="FFFFFF"/>
              <w:spacing w:before="0"/>
              <w:rPr>
                <w:rFonts w:ascii="Arial" w:hAnsi="Arial" w:cs="Arial"/>
              </w:rPr>
            </w:pPr>
          </w:p>
        </w:tc>
      </w:tr>
      <w:tr w:rsidR="00E538A9" w:rsidRPr="000B7E7D" w14:paraId="1F4DA0B0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09E5B27A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 xml:space="preserve">Indwelling Peritoneal and Pleural Catheters: </w:t>
            </w:r>
          </w:p>
        </w:tc>
        <w:tc>
          <w:tcPr>
            <w:tcW w:w="1559" w:type="dxa"/>
            <w:vAlign w:val="center"/>
          </w:tcPr>
          <w:p w14:paraId="4BFC99E2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559" w:type="dxa"/>
            <w:vAlign w:val="center"/>
          </w:tcPr>
          <w:p w14:paraId="34A84958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0206" w:type="dxa"/>
          </w:tcPr>
          <w:p w14:paraId="3712916E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</w:p>
          <w:p w14:paraId="5E620858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</w:p>
          <w:p w14:paraId="71E6FA92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</w:p>
          <w:p w14:paraId="4527B4BD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  <w:color w:val="FF0000"/>
              </w:rPr>
              <w:lastRenderedPageBreak/>
              <w:t>Please ensure the patient has the consumable equipment available prior to the visit / appointment request and arrangements for on-going supply route in place</w:t>
            </w:r>
          </w:p>
        </w:tc>
      </w:tr>
      <w:tr w:rsidR="00E538A9" w:rsidRPr="000B7E7D" w14:paraId="5DDD0E62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001A343E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lastRenderedPageBreak/>
              <w:t xml:space="preserve">Palliative Care – Verification of Death </w:t>
            </w:r>
          </w:p>
        </w:tc>
        <w:tc>
          <w:tcPr>
            <w:tcW w:w="1559" w:type="dxa"/>
            <w:vAlign w:val="center"/>
          </w:tcPr>
          <w:p w14:paraId="0852D9C3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6D78B9E6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n/a</w:t>
            </w:r>
          </w:p>
        </w:tc>
        <w:tc>
          <w:tcPr>
            <w:tcW w:w="10206" w:type="dxa"/>
          </w:tcPr>
          <w:p w14:paraId="4B808D47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Verification of Death only undertaken for the expected death of patients known to, and in receipt, of palliative care by the service  </w:t>
            </w:r>
          </w:p>
          <w:p w14:paraId="1DB8BA88" w14:textId="77777777" w:rsidR="00E538A9" w:rsidRDefault="00E538A9" w:rsidP="00C2652C">
            <w:pPr>
              <w:jc w:val="both"/>
              <w:rPr>
                <w:rStyle w:val="cf01"/>
                <w:rFonts w:ascii="Arial" w:hAnsi="Arial" w:cs="Arial"/>
                <w:color w:val="FF0000"/>
              </w:rPr>
            </w:pPr>
            <w:r w:rsidRPr="00B343C6">
              <w:rPr>
                <w:rFonts w:ascii="Arial" w:hAnsi="Arial" w:cs="Arial"/>
                <w:color w:val="FF0000"/>
              </w:rPr>
              <w:t>Please ensure the patient has the medications available prior to the visit request</w:t>
            </w:r>
            <w:r w:rsidRPr="00B343C6">
              <w:rPr>
                <w:rStyle w:val="cf01"/>
                <w:rFonts w:ascii="Arial" w:hAnsi="Arial" w:cs="Arial"/>
                <w:color w:val="FF0000"/>
              </w:rPr>
              <w:t xml:space="preserve"> with clear directions for use i.e. dose/frequency/route documented</w:t>
            </w:r>
          </w:p>
          <w:p w14:paraId="52D8AFCC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</w:p>
        </w:tc>
      </w:tr>
      <w:tr w:rsidR="00E538A9" w:rsidRPr="000B7E7D" w14:paraId="4CA246B3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047DA750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 xml:space="preserve">Lower vaginal swabs </w:t>
            </w:r>
          </w:p>
        </w:tc>
        <w:tc>
          <w:tcPr>
            <w:tcW w:w="1559" w:type="dxa"/>
            <w:vAlign w:val="center"/>
          </w:tcPr>
          <w:p w14:paraId="63885624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005D981F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No</w:t>
            </w:r>
          </w:p>
        </w:tc>
        <w:tc>
          <w:tcPr>
            <w:tcW w:w="10206" w:type="dxa"/>
          </w:tcPr>
          <w:p w14:paraId="21A1861A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Only refer patients in Residential Care homes </w:t>
            </w:r>
          </w:p>
        </w:tc>
      </w:tr>
      <w:tr w:rsidR="00E538A9" w:rsidRPr="000B7E7D" w14:paraId="455BA2DE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087F0C2F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 xml:space="preserve">Symptomatic Bowel Cancer – two </w:t>
            </w:r>
            <w:proofErr w:type="gramStart"/>
            <w:r w:rsidRPr="000B7E7D">
              <w:rPr>
                <w:rFonts w:ascii="Arial" w:hAnsi="Arial" w:cs="Arial"/>
                <w:b/>
                <w:bCs/>
              </w:rPr>
              <w:t>week</w:t>
            </w:r>
            <w:proofErr w:type="gramEnd"/>
            <w:r w:rsidRPr="000B7E7D">
              <w:rPr>
                <w:rFonts w:ascii="Arial" w:hAnsi="Arial" w:cs="Arial"/>
                <w:b/>
                <w:bCs/>
              </w:rPr>
              <w:t xml:space="preserve"> wait pathway </w:t>
            </w:r>
          </w:p>
          <w:p w14:paraId="0D0321AC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4C2F789C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559" w:type="dxa"/>
            <w:vAlign w:val="center"/>
          </w:tcPr>
          <w:p w14:paraId="5432CA31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No</w:t>
            </w:r>
          </w:p>
        </w:tc>
        <w:tc>
          <w:tcPr>
            <w:tcW w:w="10206" w:type="dxa"/>
          </w:tcPr>
          <w:p w14:paraId="3B83AB9E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Community Nursing Service will take a blood sample and deliver a FIT bowel cancer screening kit - the patient will then need to arrange to have this returned to the surgery</w:t>
            </w:r>
          </w:p>
        </w:tc>
      </w:tr>
      <w:tr w:rsidR="00E538A9" w:rsidRPr="000B7E7D" w14:paraId="2A2405E4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6783E9A6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 xml:space="preserve">Venepuncture </w:t>
            </w:r>
          </w:p>
        </w:tc>
        <w:tc>
          <w:tcPr>
            <w:tcW w:w="1559" w:type="dxa"/>
            <w:vAlign w:val="center"/>
          </w:tcPr>
          <w:p w14:paraId="4AA77EB0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  <w:p w14:paraId="16B409AB" w14:textId="77777777" w:rsidR="00E538A9" w:rsidRPr="000B7E7D" w:rsidRDefault="00E538A9" w:rsidP="00C2652C">
            <w:pPr>
              <w:jc w:val="both"/>
              <w:rPr>
                <w:rFonts w:ascii="Arial" w:hAnsi="Arial" w:cs="Arial"/>
                <w:i/>
                <w:iCs/>
              </w:rPr>
            </w:pPr>
            <w:r w:rsidRPr="000B7E7D">
              <w:rPr>
                <w:rFonts w:ascii="Arial" w:hAnsi="Arial" w:cs="Arial"/>
                <w:i/>
                <w:iCs/>
              </w:rPr>
              <w:t>see notes</w:t>
            </w:r>
          </w:p>
        </w:tc>
        <w:tc>
          <w:tcPr>
            <w:tcW w:w="1559" w:type="dxa"/>
            <w:vAlign w:val="center"/>
          </w:tcPr>
          <w:p w14:paraId="13E3B5E6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No</w:t>
            </w:r>
          </w:p>
          <w:p w14:paraId="21C5E4B1" w14:textId="77777777" w:rsidR="00E538A9" w:rsidRPr="000B7E7D" w:rsidRDefault="00E538A9" w:rsidP="00C2652C">
            <w:pPr>
              <w:jc w:val="both"/>
              <w:rPr>
                <w:rFonts w:ascii="Arial" w:hAnsi="Arial" w:cs="Arial"/>
                <w:i/>
                <w:iCs/>
              </w:rPr>
            </w:pPr>
            <w:r w:rsidRPr="000B7E7D">
              <w:rPr>
                <w:rFonts w:ascii="Arial" w:hAnsi="Arial" w:cs="Arial"/>
                <w:i/>
                <w:iCs/>
              </w:rPr>
              <w:t>see notes re Goole</w:t>
            </w:r>
          </w:p>
        </w:tc>
        <w:tc>
          <w:tcPr>
            <w:tcW w:w="10206" w:type="dxa"/>
          </w:tcPr>
          <w:p w14:paraId="3FE30D41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Referrers are requested to refer only if patient is </w:t>
            </w:r>
            <w:r w:rsidRPr="000B7E7D">
              <w:rPr>
                <w:rFonts w:ascii="Arial" w:hAnsi="Arial" w:cs="Arial"/>
                <w:u w:val="single"/>
              </w:rPr>
              <w:t>unable</w:t>
            </w:r>
            <w:r w:rsidRPr="000B7E7D">
              <w:rPr>
                <w:rFonts w:ascii="Arial" w:hAnsi="Arial" w:cs="Arial"/>
              </w:rPr>
              <w:t xml:space="preserve"> to leave their home for care </w:t>
            </w:r>
          </w:p>
          <w:p w14:paraId="04803DE0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Requests for ‘BCP’ will not be accepted – individual clinical test(s) must be specified </w:t>
            </w:r>
          </w:p>
          <w:p w14:paraId="46D263E3" w14:textId="77777777" w:rsidR="00E538A9" w:rsidRPr="000B7E7D" w:rsidRDefault="00E538A9" w:rsidP="00C2652C">
            <w:pPr>
              <w:spacing w:after="16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7E7D">
              <w:rPr>
                <w:rFonts w:ascii="Arial" w:hAnsi="Arial" w:cs="Arial"/>
                <w:color w:val="000000"/>
              </w:rPr>
              <w:t xml:space="preserve">Requests should not be made more than 4 weeks prior to the required due date </w:t>
            </w:r>
          </w:p>
          <w:p w14:paraId="104EC712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Hull GP registered patients - the service DO NOT accept Annual / QOF requests for patients not registered with the service</w:t>
            </w:r>
          </w:p>
          <w:p w14:paraId="3937BB95" w14:textId="77777777" w:rsidR="00E538A9" w:rsidRPr="000B7E7D" w:rsidRDefault="00E538A9" w:rsidP="00C2652C">
            <w:pPr>
              <w:contextualSpacing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  <w:color w:val="FF0000"/>
              </w:rPr>
              <w:t xml:space="preserve">All patients must be made aware of the referral request by the referrer and </w:t>
            </w:r>
            <w:r w:rsidRPr="000B7E7D">
              <w:rPr>
                <w:rStyle w:val="cf01"/>
                <w:rFonts w:ascii="Arial" w:hAnsi="Arial" w:cs="Arial"/>
                <w:color w:val="FF0000"/>
              </w:rPr>
              <w:t xml:space="preserve">information relating to access issues/need to contact carer prior to visit must be shared at time of referral with the service </w:t>
            </w:r>
          </w:p>
        </w:tc>
      </w:tr>
      <w:tr w:rsidR="00E538A9" w:rsidRPr="000B7E7D" w14:paraId="3235F1D8" w14:textId="77777777" w:rsidTr="00C2652C">
        <w:trPr>
          <w:trHeight w:val="58"/>
          <w:jc w:val="center"/>
        </w:trPr>
        <w:tc>
          <w:tcPr>
            <w:tcW w:w="2122" w:type="dxa"/>
            <w:vAlign w:val="center"/>
          </w:tcPr>
          <w:p w14:paraId="4302CF99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lastRenderedPageBreak/>
              <w:t xml:space="preserve">Wound Care </w:t>
            </w:r>
          </w:p>
          <w:p w14:paraId="5DE2FD44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81B0DFD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559" w:type="dxa"/>
            <w:vAlign w:val="center"/>
          </w:tcPr>
          <w:p w14:paraId="70F49F83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Yes </w:t>
            </w:r>
          </w:p>
          <w:p w14:paraId="73986769" w14:textId="77777777" w:rsidR="00E538A9" w:rsidRPr="000B7E7D" w:rsidRDefault="00E538A9" w:rsidP="00C2652C">
            <w:pPr>
              <w:jc w:val="both"/>
              <w:rPr>
                <w:rFonts w:ascii="Arial" w:hAnsi="Arial" w:cs="Arial"/>
                <w:i/>
                <w:iCs/>
              </w:rPr>
            </w:pPr>
            <w:r w:rsidRPr="000B7E7D">
              <w:rPr>
                <w:rFonts w:ascii="Arial" w:hAnsi="Arial" w:cs="Arial"/>
                <w:i/>
                <w:iCs/>
              </w:rPr>
              <w:t xml:space="preserve">see notes re ER post op care </w:t>
            </w:r>
          </w:p>
        </w:tc>
        <w:tc>
          <w:tcPr>
            <w:tcW w:w="10206" w:type="dxa"/>
          </w:tcPr>
          <w:p w14:paraId="38C42D0B" w14:textId="77777777" w:rsidR="00E538A9" w:rsidRPr="000B7E7D" w:rsidRDefault="00E538A9" w:rsidP="00C2652C">
            <w:pPr>
              <w:spacing w:before="120"/>
              <w:jc w:val="both"/>
              <w:rPr>
                <w:rFonts w:ascii="Arial" w:hAnsi="Arial" w:cs="Arial"/>
                <w:color w:val="FF0000"/>
              </w:rPr>
            </w:pPr>
            <w:r w:rsidRPr="000B7E7D">
              <w:rPr>
                <w:rFonts w:ascii="Arial" w:hAnsi="Arial" w:cs="Arial"/>
                <w:color w:val="FF0000"/>
              </w:rPr>
              <w:t>For new patients with a wound, ulcer or break to the skin on the foot, below the ankle (malleolus) please make referral to the PODIATRY SERVICE and request a Lower Limb Pathway Assessment</w:t>
            </w:r>
          </w:p>
          <w:p w14:paraId="5900C940" w14:textId="77777777" w:rsidR="00E538A9" w:rsidRPr="000B7E7D" w:rsidRDefault="00E538A9" w:rsidP="00C2652C">
            <w:pPr>
              <w:spacing w:before="120"/>
              <w:jc w:val="both"/>
              <w:rPr>
                <w:rFonts w:ascii="Arial" w:hAnsi="Arial" w:cs="Arial"/>
                <w:color w:val="FF0000"/>
              </w:rPr>
            </w:pPr>
          </w:p>
          <w:p w14:paraId="0E357651" w14:textId="77777777" w:rsidR="00E538A9" w:rsidRPr="000B7E7D" w:rsidRDefault="00E538A9" w:rsidP="00C2652C">
            <w:pPr>
              <w:spacing w:before="120"/>
              <w:jc w:val="both"/>
              <w:rPr>
                <w:rFonts w:ascii="Arial" w:hAnsi="Arial" w:cs="Arial"/>
                <w:color w:val="FF0000"/>
              </w:rPr>
            </w:pPr>
            <w:r w:rsidRPr="000B7E7D">
              <w:rPr>
                <w:rFonts w:ascii="Arial" w:hAnsi="Arial" w:cs="Arial"/>
                <w:color w:val="FF0000"/>
              </w:rPr>
              <w:t xml:space="preserve">For new patients with a wound, ulcer or break to the skin on the leg, on or above the ankle (malleolus) follow NWCSP Identification &amp; Immediate and Necessary Care Guidance – (see link:  </w:t>
            </w:r>
            <w:hyperlink r:id="rId7" w:history="1">
              <w:r w:rsidRPr="000B7E7D">
                <w:rPr>
                  <w:rFonts w:ascii="Arial" w:hAnsi="Arial" w:cs="Arial"/>
                  <w:color w:val="0000FF"/>
                  <w:u w:val="single"/>
                </w:rPr>
                <w:t>Copy of lower limb summaries (nationalwoundcarestrategy.net</w:t>
              </w:r>
            </w:hyperlink>
            <w:r w:rsidRPr="000B7E7D">
              <w:rPr>
                <w:rFonts w:ascii="Arial" w:hAnsi="Arial" w:cs="Arial"/>
              </w:rPr>
              <w:t xml:space="preserve">  </w:t>
            </w:r>
            <w:r w:rsidRPr="000B7E7D">
              <w:rPr>
                <w:rFonts w:ascii="Arial" w:hAnsi="Arial" w:cs="Arial"/>
                <w:color w:val="FF0000"/>
              </w:rPr>
              <w:t>) and make referral to the Community Nursing / Treatment Room service requesting a Lower Limb Pathway Assessment</w:t>
            </w:r>
          </w:p>
          <w:p w14:paraId="3408C1A4" w14:textId="77777777" w:rsidR="00E538A9" w:rsidRPr="000B7E7D" w:rsidRDefault="00E538A9" w:rsidP="00C2652C">
            <w:pPr>
              <w:spacing w:before="120"/>
              <w:jc w:val="both"/>
              <w:rPr>
                <w:rFonts w:ascii="Arial" w:hAnsi="Arial" w:cs="Arial"/>
                <w:color w:val="FF0000"/>
              </w:rPr>
            </w:pPr>
          </w:p>
          <w:p w14:paraId="4EF97D9B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Please upload recent wound image to patient record or send with referral </w:t>
            </w:r>
          </w:p>
          <w:p w14:paraId="545472A8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</w:p>
          <w:p w14:paraId="46BF7E95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Services provide assessment / treatment / care and management of wounds requiring dressing including:</w:t>
            </w:r>
          </w:p>
          <w:p w14:paraId="3B67F504" w14:textId="77777777" w:rsidR="00E538A9" w:rsidRPr="000B7E7D" w:rsidRDefault="00E538A9" w:rsidP="00C2652C">
            <w:pPr>
              <w:ind w:left="720"/>
              <w:jc w:val="both"/>
              <w:rPr>
                <w:rFonts w:ascii="Arial" w:hAnsi="Arial" w:cs="Arial"/>
                <w:color w:val="FF0000"/>
              </w:rPr>
            </w:pPr>
            <w:r w:rsidRPr="000B7E7D">
              <w:rPr>
                <w:rFonts w:ascii="Arial" w:eastAsia="Times New Roman" w:hAnsi="Arial" w:cs="Arial"/>
              </w:rPr>
              <w:t xml:space="preserve">Negative Pressure machine / dressing - </w:t>
            </w:r>
            <w:r w:rsidRPr="000B7E7D">
              <w:rPr>
                <w:rFonts w:ascii="Arial" w:eastAsia="Times New Roman" w:hAnsi="Arial" w:cs="Arial"/>
                <w:color w:val="FF0000"/>
              </w:rPr>
              <w:t xml:space="preserve">ensure 2 weeks supply of consumable products are available prior to visit / appointment request </w:t>
            </w:r>
          </w:p>
          <w:p w14:paraId="1E2F80F5" w14:textId="77777777" w:rsidR="00E538A9" w:rsidRPr="000B7E7D" w:rsidRDefault="00E538A9" w:rsidP="00C2652C">
            <w:pPr>
              <w:ind w:left="720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Care / removal of post-operative drains</w:t>
            </w:r>
          </w:p>
          <w:p w14:paraId="1F72FD10" w14:textId="77777777" w:rsidR="00E538A9" w:rsidRPr="000B7E7D" w:rsidRDefault="00E538A9" w:rsidP="00C2652C">
            <w:pPr>
              <w:ind w:left="720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Assessment / care and management of vulnerable pressure areas with a pressure related skin injury evident </w:t>
            </w:r>
          </w:p>
          <w:p w14:paraId="19632249" w14:textId="77777777" w:rsidR="00E538A9" w:rsidRPr="000B7E7D" w:rsidRDefault="00E538A9" w:rsidP="00C2652C">
            <w:pPr>
              <w:ind w:left="720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Skin Tears –immediate first aid care and management must be provided prior to referral with signposting to UTC / Pharmacy / self -care, and the patient only advised to contact the service if the wound has not healed after 7 days.  </w:t>
            </w:r>
          </w:p>
          <w:p w14:paraId="0B270B56" w14:textId="77777777" w:rsidR="00E538A9" w:rsidRPr="000B7E7D" w:rsidRDefault="00E538A9" w:rsidP="00C2652C">
            <w:pPr>
              <w:ind w:left="720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lastRenderedPageBreak/>
              <w:t xml:space="preserve">Post Operative wound care i.e. removal of Clips / Sutures with date to be provided by referrer and patient given </w:t>
            </w:r>
            <w:r w:rsidRPr="000B7E7D">
              <w:rPr>
                <w:rStyle w:val="cf01"/>
                <w:rFonts w:ascii="Arial" w:hAnsi="Arial" w:cs="Arial"/>
              </w:rPr>
              <w:t xml:space="preserve">advice and guidance regarding self-care of their wound prior to clip / suture removal - </w:t>
            </w:r>
            <w:r w:rsidRPr="000B7E7D">
              <w:rPr>
                <w:rFonts w:ascii="Arial" w:eastAsia="Times New Roman" w:hAnsi="Arial" w:cs="Arial"/>
                <w:color w:val="FF0000"/>
              </w:rPr>
              <w:t xml:space="preserve">ensure 2 weeks supply of dressings is provided if required </w:t>
            </w:r>
          </w:p>
          <w:p w14:paraId="73EA9A49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</w:p>
          <w:p w14:paraId="0A2DDDA1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Notes re ER post op care:</w:t>
            </w:r>
          </w:p>
          <w:p w14:paraId="1C9C2DC0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ER GP registered patients – post operative wound care is only provided by the Treatment Room service for patients registered with Eastgate Medical Group, Hornsea and The Park Surgery, Driffield   </w:t>
            </w:r>
          </w:p>
          <w:p w14:paraId="2E93E46F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</w:p>
          <w:p w14:paraId="7AAF4D50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</w:p>
        </w:tc>
      </w:tr>
    </w:tbl>
    <w:p w14:paraId="6C073332" w14:textId="77777777" w:rsidR="003F52D9" w:rsidRDefault="003F52D9"/>
    <w:sectPr w:rsidR="003F52D9" w:rsidSect="00E538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FB72C8"/>
    <w:multiLevelType w:val="hybridMultilevel"/>
    <w:tmpl w:val="4A02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43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A9"/>
    <w:rsid w:val="003D665C"/>
    <w:rsid w:val="003F52D9"/>
    <w:rsid w:val="00630D00"/>
    <w:rsid w:val="00B416DD"/>
    <w:rsid w:val="00E5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4CEC8"/>
  <w15:chartTrackingRefBased/>
  <w15:docId w15:val="{902A52A5-DDFD-4E0B-B41E-74B2DFA3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8A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8A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E53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8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E538A9"/>
    <w:rPr>
      <w:color w:val="0000FF"/>
      <w:u w:val="single"/>
    </w:rPr>
  </w:style>
  <w:style w:type="table" w:styleId="TableGrid">
    <w:name w:val="Table Grid"/>
    <w:basedOn w:val="TableNormal"/>
    <w:uiPriority w:val="39"/>
    <w:rsid w:val="00E538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E538A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tionalwoundcarestrategy.net/wp-content/uploads/2024/05/NWCSP-Leg-Ulcer-Recommendations-summar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1053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HEPWORTH, Gary (NHS HUMBER AND NORTH YORKSHIRE ICB - 03F)</dc:creator>
  <cp:keywords/>
  <dc:description/>
  <cp:lastModifiedBy>HEPWORTH, Gary (NHS HUMBER AND NORTH YORKSHIRE ICB - 03F)</cp:lastModifiedBy>
  <cp:revision>1</cp:revision>
  <dcterms:created xsi:type="dcterms:W3CDTF">2024-09-16T07:56:00Z</dcterms:created>
  <dcterms:modified xsi:type="dcterms:W3CDTF">2024-09-16T07:58:00Z</dcterms:modified>
</cp:coreProperties>
</file>