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E69C35" w14:textId="2F3239DF" w:rsidR="009A5F5E" w:rsidRDefault="000E1C36">
      <w:r>
        <w:t>Hull and East Riding Community Chronic Pain Management Service</w:t>
      </w:r>
      <w:r w:rsidR="009A5F5E">
        <w:t xml:space="preserve"> </w:t>
      </w:r>
      <w:r w:rsidR="00C1433E">
        <w:t>Clinical Guidance Communication</w:t>
      </w:r>
    </w:p>
    <w:p w14:paraId="0B902FE2" w14:textId="6BAC9AA7" w:rsidR="009A5F5E" w:rsidRDefault="009A5F5E">
      <w:r w:rsidRPr="00DB662F">
        <w:rPr>
          <w:rFonts w:ascii="Arial" w:hAnsi="Arial" w:cs="Arial"/>
        </w:rPr>
        <w:t xml:space="preserve">This guidance is intended for clinicians referring into the </w:t>
      </w:r>
      <w:r w:rsidR="000E1C36">
        <w:t>Hull and East Riding Community Chronic Pain Management Service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3050"/>
        <w:gridCol w:w="3741"/>
        <w:gridCol w:w="8597"/>
      </w:tblGrid>
      <w:tr w:rsidR="009A5F5E" w14:paraId="26C9891B" w14:textId="77777777" w:rsidTr="009A5F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shd w:val="clear" w:color="auto" w:fill="8DD873" w:themeFill="accent6" w:themeFillTint="99"/>
          </w:tcPr>
          <w:p w14:paraId="4B316319" w14:textId="67008535" w:rsidR="009A5F5E" w:rsidRDefault="009A5F5E">
            <w:r>
              <w:t xml:space="preserve">SERVICE INCLUSION </w:t>
            </w:r>
          </w:p>
        </w:tc>
        <w:tc>
          <w:tcPr>
            <w:tcW w:w="3741" w:type="dxa"/>
            <w:shd w:val="clear" w:color="auto" w:fill="FF0000"/>
          </w:tcPr>
          <w:p w14:paraId="40B3A487" w14:textId="7E3AD7C2" w:rsidR="009A5F5E" w:rsidRDefault="009A5F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EXCLUSION</w:t>
            </w:r>
          </w:p>
        </w:tc>
        <w:tc>
          <w:tcPr>
            <w:tcW w:w="8597" w:type="dxa"/>
            <w:shd w:val="clear" w:color="auto" w:fill="A5C9EB" w:themeFill="text2" w:themeFillTint="40"/>
          </w:tcPr>
          <w:p w14:paraId="46BB9ED7" w14:textId="0BADA04D" w:rsidR="009A5F5E" w:rsidRDefault="009A5F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SIGNPOSTING FOR EXCLUSIONS </w:t>
            </w:r>
          </w:p>
        </w:tc>
      </w:tr>
      <w:tr w:rsidR="009A5F5E" w14:paraId="6F3240C4" w14:textId="77777777" w:rsidTr="009A5F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shd w:val="clear" w:color="auto" w:fill="B3E5A1" w:themeFill="accent6" w:themeFillTint="66"/>
          </w:tcPr>
          <w:p w14:paraId="6D17CE99" w14:textId="7224C944" w:rsidR="009A5F5E" w:rsidRPr="0092587A" w:rsidRDefault="00127E7B" w:rsidP="0092587A">
            <w:pPr>
              <w:pStyle w:val="ListParagraph"/>
              <w:numPr>
                <w:ilvl w:val="0"/>
                <w:numId w:val="10"/>
              </w:numPr>
              <w:ind w:left="306" w:hanging="273"/>
            </w:pPr>
            <w:r w:rsidRPr="0092587A">
              <w:t>Pain experienced 3 months or more</w:t>
            </w:r>
          </w:p>
          <w:p w14:paraId="455DADC1" w14:textId="78A9FFE5" w:rsidR="009A5F5E" w:rsidRPr="0092587A" w:rsidRDefault="009A5F5E" w:rsidP="0092587A">
            <w:pPr>
              <w:pStyle w:val="ListParagraph"/>
              <w:numPr>
                <w:ilvl w:val="0"/>
                <w:numId w:val="10"/>
              </w:numPr>
              <w:ind w:left="306" w:hanging="273"/>
            </w:pPr>
            <w:r w:rsidRPr="0092587A">
              <w:t xml:space="preserve">Aged </w:t>
            </w:r>
            <w:r w:rsidR="00127E7B" w:rsidRPr="0092587A">
              <w:t>18</w:t>
            </w:r>
            <w:r w:rsidRPr="0092587A">
              <w:t xml:space="preserve"> years and over.</w:t>
            </w:r>
          </w:p>
          <w:p w14:paraId="4C57D543" w14:textId="77777777" w:rsidR="00127E7B" w:rsidRDefault="009A5F5E" w:rsidP="0092587A">
            <w:pPr>
              <w:pStyle w:val="ListParagraph"/>
              <w:numPr>
                <w:ilvl w:val="0"/>
                <w:numId w:val="10"/>
              </w:numPr>
              <w:ind w:left="306" w:hanging="273"/>
              <w:rPr>
                <w:b w:val="0"/>
                <w:bCs w:val="0"/>
              </w:rPr>
            </w:pPr>
            <w:r w:rsidRPr="0092587A">
              <w:t>Registered with a</w:t>
            </w:r>
            <w:r w:rsidR="00127E7B" w:rsidRPr="0092587A">
              <w:t xml:space="preserve"> Hull or</w:t>
            </w:r>
            <w:r w:rsidRPr="0092587A">
              <w:t xml:space="preserve"> East Riding GP</w:t>
            </w:r>
          </w:p>
          <w:p w14:paraId="1C9D92F9" w14:textId="56AE165D" w:rsidR="00127E7B" w:rsidRPr="00127E7B" w:rsidRDefault="00127E7B" w:rsidP="0092587A">
            <w:pPr>
              <w:pStyle w:val="ListParagraph"/>
              <w:numPr>
                <w:ilvl w:val="0"/>
                <w:numId w:val="10"/>
              </w:numPr>
              <w:ind w:left="306" w:hanging="273"/>
              <w:rPr>
                <w:b w:val="0"/>
                <w:bCs w:val="0"/>
              </w:rPr>
            </w:pPr>
            <w:r w:rsidRPr="0092587A">
              <w:t>Non palliative pain</w:t>
            </w:r>
          </w:p>
        </w:tc>
        <w:tc>
          <w:tcPr>
            <w:tcW w:w="12338" w:type="dxa"/>
            <w:gridSpan w:val="2"/>
            <w:shd w:val="clear" w:color="auto" w:fill="FF0000"/>
          </w:tcPr>
          <w:p w14:paraId="5B040025" w14:textId="53F9E0D6" w:rsidR="009A5F5E" w:rsidRPr="009A5F5E" w:rsidRDefault="009A5F5E" w:rsidP="009A5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  <w:r w:rsidRPr="009A5F5E">
              <w:rPr>
                <w:b/>
                <w:bCs/>
                <w:sz w:val="36"/>
                <w:szCs w:val="36"/>
              </w:rPr>
              <w:t xml:space="preserve">Please note, </w:t>
            </w:r>
            <w:r w:rsidR="000E1C36">
              <w:rPr>
                <w:b/>
                <w:bCs/>
                <w:sz w:val="36"/>
                <w:szCs w:val="36"/>
              </w:rPr>
              <w:t xml:space="preserve">referrals for patients with acute onset of pain (less than 3 months) will not be accepted unless </w:t>
            </w:r>
            <w:r w:rsidR="00127E7B">
              <w:rPr>
                <w:b/>
                <w:bCs/>
                <w:sz w:val="36"/>
                <w:szCs w:val="36"/>
              </w:rPr>
              <w:t>underlying pathology has been ruled out and there is a high risk of chronicity.</w:t>
            </w:r>
          </w:p>
          <w:p w14:paraId="258B61C3" w14:textId="438675FD" w:rsidR="009A5F5E" w:rsidRDefault="009A5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5F5E">
              <w:rPr>
                <w:b/>
                <w:bCs/>
                <w:sz w:val="36"/>
                <w:szCs w:val="36"/>
              </w:rPr>
              <w:t>Exclusion criteria and options are listed within this document.</w:t>
            </w:r>
          </w:p>
        </w:tc>
      </w:tr>
      <w:tr w:rsidR="009A5F5E" w14:paraId="0A783D16" w14:textId="77777777" w:rsidTr="009A5F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vMerge w:val="restart"/>
            <w:shd w:val="clear" w:color="auto" w:fill="B3E5A1" w:themeFill="accent6" w:themeFillTint="66"/>
          </w:tcPr>
          <w:p w14:paraId="64B8968E" w14:textId="77777777" w:rsidR="009A5F5E" w:rsidRPr="009A5F5E" w:rsidRDefault="009A5F5E">
            <w:pPr>
              <w:rPr>
                <w:sz w:val="28"/>
                <w:szCs w:val="28"/>
                <w:u w:val="single"/>
              </w:rPr>
            </w:pPr>
            <w:r w:rsidRPr="009A5F5E">
              <w:rPr>
                <w:sz w:val="28"/>
                <w:szCs w:val="28"/>
                <w:u w:val="single"/>
              </w:rPr>
              <w:t xml:space="preserve">Referral Options </w:t>
            </w:r>
          </w:p>
          <w:p w14:paraId="3C81C141" w14:textId="1C912D97" w:rsidR="009A5F5E" w:rsidRDefault="009A5F5E" w:rsidP="00AA58F4"/>
          <w:p w14:paraId="702611F5" w14:textId="16D429F8" w:rsidR="009A5F5E" w:rsidRDefault="00AA58F4" w:rsidP="009A5F5E">
            <w:pPr>
              <w:rPr>
                <w:i/>
                <w:iCs/>
                <w:u w:val="single"/>
              </w:rPr>
            </w:pPr>
            <w:r>
              <w:rPr>
                <w:i/>
                <w:iCs/>
                <w:u w:val="single"/>
              </w:rPr>
              <w:t xml:space="preserve">Referral by any </w:t>
            </w:r>
            <w:r w:rsidR="009A5F5E" w:rsidRPr="009A5F5E">
              <w:rPr>
                <w:i/>
                <w:iCs/>
                <w:u w:val="single"/>
              </w:rPr>
              <w:t>Healthcare Professional</w:t>
            </w:r>
          </w:p>
          <w:p w14:paraId="6517ED93" w14:textId="77777777" w:rsidR="009A5F5E" w:rsidRDefault="009A5F5E" w:rsidP="009A5F5E">
            <w:pPr>
              <w:rPr>
                <w:i/>
                <w:iCs/>
                <w:u w:val="single"/>
              </w:rPr>
            </w:pPr>
          </w:p>
          <w:p w14:paraId="0B8D8E32" w14:textId="3453BAEA" w:rsidR="00AA58F4" w:rsidRPr="00AA58F4" w:rsidRDefault="00AA58F4" w:rsidP="009A5F5E">
            <w:r w:rsidRPr="00AA58F4">
              <w:t>Via S1-S1 form</w:t>
            </w:r>
          </w:p>
          <w:p w14:paraId="02375F33" w14:textId="645AD440" w:rsidR="009A5F5E" w:rsidRDefault="009A5F5E" w:rsidP="009A5F5E">
            <w:r>
              <w:t>Via Electronic Referral System</w:t>
            </w:r>
          </w:p>
          <w:p w14:paraId="31D8D3D1" w14:textId="3A3A39D3" w:rsidR="009A5F5E" w:rsidRDefault="009A5F5E" w:rsidP="009A5F5E">
            <w:r>
              <w:t>Or</w:t>
            </w:r>
          </w:p>
          <w:p w14:paraId="2DD7ABD9" w14:textId="5B12243C" w:rsidR="00AA58F4" w:rsidRPr="00AA58F4" w:rsidRDefault="009A5F5E" w:rsidP="009A5F5E">
            <w:pPr>
              <w:rPr>
                <w:b w:val="0"/>
                <w:bCs w:val="0"/>
              </w:rPr>
            </w:pPr>
            <w:r>
              <w:t>Email</w:t>
            </w:r>
            <w:r w:rsidR="00AA58F4">
              <w:t xml:space="preserve">ed referral form </w:t>
            </w:r>
            <w:r>
              <w:t>to</w:t>
            </w:r>
            <w:r w:rsidR="00AA58F4">
              <w:t xml:space="preserve"> </w:t>
            </w:r>
            <w:hyperlink r:id="rId5" w:history="1">
              <w:r w:rsidR="00AA58F4" w:rsidRPr="00B56415">
                <w:rPr>
                  <w:rStyle w:val="Hyperlink"/>
                </w:rPr>
                <w:t>chcp.247111@nhs.net</w:t>
              </w:r>
            </w:hyperlink>
            <w:r w:rsidR="00AA58F4">
              <w:t xml:space="preserve"> </w:t>
            </w:r>
          </w:p>
          <w:p w14:paraId="6341D3E0" w14:textId="77777777" w:rsidR="009A5F5E" w:rsidRDefault="009A5F5E" w:rsidP="009A5F5E"/>
          <w:p w14:paraId="15521AA8" w14:textId="474FB479" w:rsidR="00F43F07" w:rsidRPr="0092587A" w:rsidRDefault="009A5F5E" w:rsidP="0092587A">
            <w:pPr>
              <w:pStyle w:val="ListParagraph"/>
              <w:numPr>
                <w:ilvl w:val="0"/>
                <w:numId w:val="11"/>
              </w:numPr>
              <w:ind w:left="306" w:hanging="284"/>
            </w:pPr>
            <w:r w:rsidRPr="0092587A">
              <w:t>Will be triaged within</w:t>
            </w:r>
            <w:r w:rsidR="00AA58F4" w:rsidRPr="0092587A">
              <w:t xml:space="preserve"> 5</w:t>
            </w:r>
            <w:r w:rsidRPr="0092587A">
              <w:t xml:space="preserve"> working days</w:t>
            </w:r>
            <w:r w:rsidR="00AA58F4" w:rsidRPr="0092587A">
              <w:t xml:space="preserve"> and appointed for initial nurse assessment within 20 working days (4 weeks)</w:t>
            </w:r>
          </w:p>
          <w:p w14:paraId="603DECD5" w14:textId="69D185CF" w:rsidR="00F43F07" w:rsidRDefault="00F43F07" w:rsidP="00F43F07">
            <w:pPr>
              <w:rPr>
                <w:b w:val="0"/>
                <w:bCs w:val="0"/>
              </w:rPr>
            </w:pPr>
          </w:p>
          <w:p w14:paraId="00F6EFA5" w14:textId="77777777" w:rsidR="00F43F07" w:rsidRPr="00F43F07" w:rsidRDefault="00F43F07" w:rsidP="00F43F07"/>
          <w:p w14:paraId="75EB919E" w14:textId="79B72CA6" w:rsidR="009A5F5E" w:rsidRDefault="009A5F5E"/>
        </w:tc>
        <w:tc>
          <w:tcPr>
            <w:tcW w:w="3741" w:type="dxa"/>
            <w:shd w:val="clear" w:color="auto" w:fill="FF0000"/>
          </w:tcPr>
          <w:p w14:paraId="2DA1766D" w14:textId="77777777" w:rsidR="00CD0455" w:rsidRDefault="00CD04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693E4252" w14:textId="60D02ED4" w:rsidR="009A5F5E" w:rsidRPr="00AB6253" w:rsidRDefault="009A5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B6253">
              <w:rPr>
                <w:b/>
                <w:bCs/>
              </w:rPr>
              <w:t xml:space="preserve">Suspicion of sinister pathology, Cauda Equina, recent trauma with suspected fracture/dislocation, suspected joint infection/spinal infection, new onset </w:t>
            </w:r>
            <w:r w:rsidR="00DB644F">
              <w:rPr>
                <w:b/>
                <w:bCs/>
              </w:rPr>
              <w:t>of</w:t>
            </w:r>
            <w:r w:rsidRPr="00AB6253">
              <w:rPr>
                <w:b/>
                <w:bCs/>
              </w:rPr>
              <w:t xml:space="preserve"> pain with h</w:t>
            </w:r>
            <w:r w:rsidR="00DB644F">
              <w:rPr>
                <w:b/>
                <w:bCs/>
              </w:rPr>
              <w:t xml:space="preserve">istory of </w:t>
            </w:r>
            <w:r w:rsidRPr="00AB6253">
              <w:rPr>
                <w:b/>
                <w:bCs/>
              </w:rPr>
              <w:t>suspected diagnosis metastatic disease, medically unstable patients</w:t>
            </w:r>
          </w:p>
        </w:tc>
        <w:tc>
          <w:tcPr>
            <w:tcW w:w="8597" w:type="dxa"/>
            <w:shd w:val="clear" w:color="auto" w:fill="95DCF7" w:themeFill="accent4" w:themeFillTint="66"/>
          </w:tcPr>
          <w:p w14:paraId="56C42AD7" w14:textId="77777777" w:rsidR="00CD0455" w:rsidRDefault="00CD04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4834199" w14:textId="2648ED4B" w:rsidR="009A5F5E" w:rsidRPr="0092587A" w:rsidRDefault="009A5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92587A">
              <w:rPr>
                <w:rFonts w:ascii="Calibri" w:hAnsi="Calibri" w:cs="Calibri"/>
              </w:rPr>
              <w:t>Any patient with symptoms requiring urgent assessment should be directed to the local Emergency Department or Urgent Care Centre. You could also consider contacting the on-call hospital team within the relevant specialty (</w:t>
            </w:r>
            <w:proofErr w:type="spellStart"/>
            <w:r w:rsidRPr="0092587A">
              <w:rPr>
                <w:rFonts w:ascii="Calibri" w:hAnsi="Calibri" w:cs="Calibri"/>
              </w:rPr>
              <w:t>eg.</w:t>
            </w:r>
            <w:proofErr w:type="spellEnd"/>
            <w:r w:rsidRPr="0092587A">
              <w:rPr>
                <w:rFonts w:ascii="Calibri" w:hAnsi="Calibri" w:cs="Calibri"/>
              </w:rPr>
              <w:t xml:space="preserve"> Orthopaedics, Rheumatology, Neurology, Neurosurgery) via the advice and guidance services.</w:t>
            </w:r>
          </w:p>
        </w:tc>
      </w:tr>
      <w:tr w:rsidR="00CD0455" w14:paraId="3E1ABF06" w14:textId="77777777" w:rsidTr="009A5F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vMerge/>
            <w:shd w:val="clear" w:color="auto" w:fill="B3E5A1" w:themeFill="accent6" w:themeFillTint="66"/>
          </w:tcPr>
          <w:p w14:paraId="72B172BB" w14:textId="77777777" w:rsidR="00CD0455" w:rsidRPr="009A5F5E" w:rsidRDefault="00CD0455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3741" w:type="dxa"/>
            <w:shd w:val="clear" w:color="auto" w:fill="FF0000"/>
          </w:tcPr>
          <w:p w14:paraId="7CC30628" w14:textId="77777777" w:rsidR="00CD0455" w:rsidRDefault="00CD0455" w:rsidP="009A5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1C8B54DD" w14:textId="68A5A92C" w:rsidR="00CD0455" w:rsidRPr="009A5F5E" w:rsidRDefault="00EC067E" w:rsidP="009A5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Musculoskeletal</w:t>
            </w:r>
            <w:r w:rsidR="00CD0455">
              <w:rPr>
                <w:b/>
                <w:bCs/>
              </w:rPr>
              <w:t xml:space="preserve"> (MSK) issues which meet MSK services criteria and have not already been </w:t>
            </w:r>
            <w:r>
              <w:rPr>
                <w:b/>
                <w:bCs/>
              </w:rPr>
              <w:t>assessed by them</w:t>
            </w:r>
          </w:p>
        </w:tc>
        <w:tc>
          <w:tcPr>
            <w:tcW w:w="8597" w:type="dxa"/>
            <w:shd w:val="clear" w:color="auto" w:fill="95DCF7" w:themeFill="accent4" w:themeFillTint="66"/>
          </w:tcPr>
          <w:p w14:paraId="262721B6" w14:textId="77777777" w:rsidR="00CD0455" w:rsidRDefault="00CD0455" w:rsidP="00CC6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  <w:p w14:paraId="7807D33D" w14:textId="0AA50E0C" w:rsidR="00EC067E" w:rsidRDefault="00EC067E" w:rsidP="00CC6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CHCP NHS Service</w:t>
            </w:r>
          </w:p>
          <w:p w14:paraId="1ECD0875" w14:textId="77777777" w:rsidR="00EC067E" w:rsidRDefault="00EC067E" w:rsidP="00CC6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hyperlink r:id="rId6" w:history="1">
              <w:r w:rsidRPr="00EC067E">
                <w:rPr>
                  <w:rStyle w:val="Hyperlink"/>
                  <w:rFonts w:ascii="Calibri" w:eastAsia="Calibri" w:hAnsi="Calibri" w:cs="Times New Roman"/>
                </w:rPr>
                <w:t>Home - MSK Physiotherapy Service for the East Riding</w:t>
              </w:r>
            </w:hyperlink>
          </w:p>
          <w:p w14:paraId="7C2E73AC" w14:textId="77777777" w:rsidR="00EC067E" w:rsidRDefault="00EC067E" w:rsidP="00CC6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  <w:p w14:paraId="7B2BD592" w14:textId="403FB55B" w:rsidR="00EC067E" w:rsidRDefault="00EC067E" w:rsidP="00CC6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Healthshare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Hull NHS Service</w:t>
            </w:r>
          </w:p>
          <w:p w14:paraId="144C4FA9" w14:textId="77777777" w:rsidR="00EC067E" w:rsidRDefault="00EC067E" w:rsidP="00CC6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hyperlink r:id="rId7" w:history="1">
              <w:proofErr w:type="spellStart"/>
              <w:r w:rsidRPr="00EC067E">
                <w:rPr>
                  <w:rStyle w:val="Hyperlink"/>
                  <w:rFonts w:ascii="Calibri" w:eastAsia="Calibri" w:hAnsi="Calibri" w:cs="Times New Roman"/>
                </w:rPr>
                <w:t>Healthshare</w:t>
              </w:r>
              <w:proofErr w:type="spellEnd"/>
              <w:r w:rsidRPr="00EC067E">
                <w:rPr>
                  <w:rStyle w:val="Hyperlink"/>
                  <w:rFonts w:ascii="Calibri" w:eastAsia="Calibri" w:hAnsi="Calibri" w:cs="Times New Roman"/>
                </w:rPr>
                <w:t xml:space="preserve"> |Hull - Physio for all joint pain and muscle problems in Hull</w:t>
              </w:r>
            </w:hyperlink>
          </w:p>
          <w:p w14:paraId="28436F8A" w14:textId="4494E073" w:rsidR="00EC067E" w:rsidRDefault="00EC067E" w:rsidP="00CC6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9A5F5E" w14:paraId="47C607F0" w14:textId="77777777" w:rsidTr="009A5F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vMerge/>
            <w:shd w:val="clear" w:color="auto" w:fill="B3E5A1" w:themeFill="accent6" w:themeFillTint="66"/>
          </w:tcPr>
          <w:p w14:paraId="6F6FEBC6" w14:textId="77777777" w:rsidR="009A5F5E" w:rsidRPr="009A5F5E" w:rsidRDefault="009A5F5E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3741" w:type="dxa"/>
            <w:shd w:val="clear" w:color="auto" w:fill="FF0000"/>
          </w:tcPr>
          <w:p w14:paraId="1F984063" w14:textId="22B25D14" w:rsidR="009A5F5E" w:rsidRPr="009A5F5E" w:rsidRDefault="009A5F5E" w:rsidP="009A5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A5F5E">
              <w:rPr>
                <w:b/>
                <w:bCs/>
              </w:rPr>
              <w:t xml:space="preserve"> </w:t>
            </w:r>
          </w:p>
          <w:p w14:paraId="50A19997" w14:textId="5B3B0789" w:rsidR="00DB644F" w:rsidRPr="00DB644F" w:rsidRDefault="00DB644F" w:rsidP="00DB64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B644F">
              <w:rPr>
                <w:b/>
                <w:bCs/>
              </w:rPr>
              <w:t>Medication requests or support with reduction of pain medication such as opioids/</w:t>
            </w:r>
            <w:proofErr w:type="spellStart"/>
            <w:r w:rsidRPr="00DB644F">
              <w:rPr>
                <w:b/>
                <w:bCs/>
              </w:rPr>
              <w:t>gabapentionoids</w:t>
            </w:r>
            <w:proofErr w:type="spellEnd"/>
            <w:r>
              <w:rPr>
                <w:b/>
                <w:bCs/>
              </w:rPr>
              <w:t xml:space="preserve"> when the patient is not willing to </w:t>
            </w:r>
            <w:r>
              <w:rPr>
                <w:b/>
                <w:bCs/>
              </w:rPr>
              <w:lastRenderedPageBreak/>
              <w:t>engage in a full holistic approach to pain management</w:t>
            </w:r>
          </w:p>
          <w:p w14:paraId="33B508BC" w14:textId="029CFAD9" w:rsidR="009A5F5E" w:rsidRPr="009A5F5E" w:rsidRDefault="009A5F5E" w:rsidP="00DB64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8597" w:type="dxa"/>
            <w:shd w:val="clear" w:color="auto" w:fill="95DCF7" w:themeFill="accent4" w:themeFillTint="66"/>
          </w:tcPr>
          <w:p w14:paraId="50985D6C" w14:textId="77777777" w:rsidR="00CD0FF4" w:rsidRDefault="00CD0FF4" w:rsidP="00CC6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  <w:p w14:paraId="5F6F1143" w14:textId="149C7099" w:rsidR="00CC6B10" w:rsidRDefault="00DB644F" w:rsidP="00CC6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ReNew</w:t>
            </w:r>
            <w:proofErr w:type="spellEnd"/>
          </w:p>
          <w:p w14:paraId="756368B9" w14:textId="0E189244" w:rsidR="00911CBC" w:rsidRDefault="00911CBC" w:rsidP="00CC6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" w:history="1">
              <w:r w:rsidRPr="00551228">
                <w:rPr>
                  <w:rStyle w:val="Hyperlink"/>
                </w:rPr>
                <w:t>https://www.changegrowlive.org/hull-renew/recovery-hub</w:t>
              </w:r>
            </w:hyperlink>
          </w:p>
          <w:p w14:paraId="52DFD69A" w14:textId="77777777" w:rsidR="00911CBC" w:rsidRPr="00911CBC" w:rsidRDefault="00911CBC" w:rsidP="00911C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911CBC">
              <w:rPr>
                <w:rFonts w:ascii="Calibri" w:eastAsia="Calibri" w:hAnsi="Calibri" w:cs="Times New Roman"/>
              </w:rPr>
              <w:t>Phone number: 01482 620013</w:t>
            </w:r>
          </w:p>
          <w:p w14:paraId="2790939C" w14:textId="28E873E8" w:rsidR="0036239C" w:rsidRDefault="00911CBC" w:rsidP="00911C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Calibri" w:eastAsia="Calibri" w:hAnsi="Calibri" w:cs="Times New Roman"/>
              </w:rPr>
            </w:pPr>
            <w:r w:rsidRPr="00911CBC">
              <w:rPr>
                <w:rFonts w:ascii="Calibri" w:eastAsia="Calibri" w:hAnsi="Calibri" w:cs="Times New Roman"/>
              </w:rPr>
              <w:t>Email: </w:t>
            </w:r>
            <w:hyperlink r:id="rId9" w:history="1">
              <w:r w:rsidRPr="00911CBC">
                <w:rPr>
                  <w:rStyle w:val="Hyperlink"/>
                  <w:rFonts w:ascii="Calibri" w:eastAsia="Calibri" w:hAnsi="Calibri" w:cs="Times New Roman"/>
                </w:rPr>
                <w:t>earlyhelp.hull@cgl.org.uk</w:t>
              </w:r>
            </w:hyperlink>
          </w:p>
          <w:p w14:paraId="09F29E2A" w14:textId="77777777" w:rsidR="002449AC" w:rsidRDefault="002449AC" w:rsidP="00911C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Calibri" w:eastAsia="Calibri" w:hAnsi="Calibri" w:cs="Times New Roman"/>
              </w:rPr>
            </w:pPr>
          </w:p>
          <w:p w14:paraId="119CC0D8" w14:textId="77777777" w:rsidR="002449AC" w:rsidRDefault="002449AC" w:rsidP="00911C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Calibri" w:eastAsia="Calibri" w:hAnsi="Calibri" w:cs="Times New Roman"/>
              </w:rPr>
            </w:pPr>
          </w:p>
          <w:p w14:paraId="142A1439" w14:textId="1A2A05A7" w:rsidR="00911CBC" w:rsidRPr="002449AC" w:rsidRDefault="002449AC" w:rsidP="00911C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2449AC">
              <w:rPr>
                <w:rFonts w:ascii="Calibri" w:eastAsia="Calibri" w:hAnsi="Calibri" w:cs="Calibri"/>
              </w:rPr>
              <w:t>H</w:t>
            </w:r>
            <w:r w:rsidRPr="002449AC">
              <w:rPr>
                <w:rFonts w:ascii="Calibri" w:hAnsi="Calibri" w:cs="Calibri"/>
              </w:rPr>
              <w:t>umber NHS Service</w:t>
            </w:r>
          </w:p>
          <w:p w14:paraId="431CED3D" w14:textId="11B6E53F" w:rsidR="00911CBC" w:rsidRPr="00911CBC" w:rsidRDefault="00911CBC" w:rsidP="00911C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hyperlink r:id="rId10" w:history="1">
              <w:r w:rsidRPr="00551228">
                <w:rPr>
                  <w:rStyle w:val="Hyperlink"/>
                  <w:rFonts w:ascii="Calibri" w:eastAsia="Calibri" w:hAnsi="Calibri" w:cs="Times New Roman"/>
                </w:rPr>
                <w:t>https://www.humber.nhs.uk/services/drug-and-alcohol-services-east-riding-partnership/</w:t>
              </w:r>
            </w:hyperlink>
            <w:r>
              <w:rPr>
                <w:rFonts w:ascii="Calibri" w:eastAsia="Calibri" w:hAnsi="Calibri" w:cs="Times New Roman"/>
              </w:rPr>
              <w:t xml:space="preserve"> </w:t>
            </w:r>
          </w:p>
        </w:tc>
      </w:tr>
      <w:tr w:rsidR="009A5F5E" w14:paraId="7B9B32C2" w14:textId="77777777" w:rsidTr="009A5F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vMerge/>
            <w:shd w:val="clear" w:color="auto" w:fill="B3E5A1" w:themeFill="accent6" w:themeFillTint="66"/>
          </w:tcPr>
          <w:p w14:paraId="65E51D67" w14:textId="77777777" w:rsidR="009A5F5E" w:rsidRPr="009A5F5E" w:rsidRDefault="009A5F5E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3741" w:type="dxa"/>
            <w:shd w:val="clear" w:color="auto" w:fill="FF0000"/>
          </w:tcPr>
          <w:p w14:paraId="6B90C0CB" w14:textId="77777777" w:rsidR="00CD0FF4" w:rsidRDefault="00CD0F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21A5DE8C" w14:textId="648379EB" w:rsidR="009A5F5E" w:rsidRPr="009A5F5E" w:rsidRDefault="009A5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A5F5E">
              <w:rPr>
                <w:b/>
                <w:bCs/>
              </w:rPr>
              <w:t>Falls associated with fragility and poor mobility</w:t>
            </w:r>
          </w:p>
        </w:tc>
        <w:tc>
          <w:tcPr>
            <w:tcW w:w="8597" w:type="dxa"/>
            <w:shd w:val="clear" w:color="auto" w:fill="95DCF7" w:themeFill="accent4" w:themeFillTint="66"/>
          </w:tcPr>
          <w:p w14:paraId="7DBBAF5B" w14:textId="77777777" w:rsidR="00CD0FF4" w:rsidRDefault="00CD0FF4" w:rsidP="009A5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  <w:p w14:paraId="7DA24668" w14:textId="2B412881" w:rsidR="009A5F5E" w:rsidRPr="002131FC" w:rsidRDefault="009A5F5E" w:rsidP="009A5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2131FC">
              <w:rPr>
                <w:rFonts w:ascii="Calibri" w:eastAsia="Calibri" w:hAnsi="Calibri" w:cs="Times New Roman"/>
              </w:rPr>
              <w:t xml:space="preserve">CHCP NHS Service </w:t>
            </w:r>
          </w:p>
          <w:p w14:paraId="557411C5" w14:textId="77777777" w:rsidR="009A5F5E" w:rsidRDefault="009A5F5E" w:rsidP="009A5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hyperlink r:id="rId11" w:history="1">
              <w:r w:rsidRPr="00F33973">
                <w:rPr>
                  <w:rStyle w:val="Hyperlink"/>
                  <w:rFonts w:ascii="Calibri" w:eastAsia="Calibri" w:hAnsi="Calibri" w:cs="Times New Roman"/>
                </w:rPr>
                <w:t>https://www.chcpcic.org.uk/chcp-services/hull-east-riding-falls-service</w:t>
              </w:r>
            </w:hyperlink>
          </w:p>
          <w:p w14:paraId="73576A70" w14:textId="77777777" w:rsidR="009A5F5E" w:rsidRDefault="009A5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A5F5E" w14:paraId="7FFDEE2E" w14:textId="77777777" w:rsidTr="009A5F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vMerge/>
            <w:shd w:val="clear" w:color="auto" w:fill="B3E5A1" w:themeFill="accent6" w:themeFillTint="66"/>
          </w:tcPr>
          <w:p w14:paraId="6F81488C" w14:textId="77777777" w:rsidR="009A5F5E" w:rsidRPr="009A5F5E" w:rsidRDefault="009A5F5E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3741" w:type="dxa"/>
            <w:shd w:val="clear" w:color="auto" w:fill="FF0000"/>
          </w:tcPr>
          <w:p w14:paraId="41715AEB" w14:textId="77777777" w:rsidR="00CD0FF4" w:rsidRDefault="00CD0F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4DC92742" w14:textId="244335BD" w:rsidR="009A5F5E" w:rsidRPr="009A5F5E" w:rsidRDefault="009A5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A5F5E">
              <w:rPr>
                <w:b/>
                <w:bCs/>
              </w:rPr>
              <w:t>Chronic Fatigue Syndrome</w:t>
            </w:r>
            <w:r w:rsidR="00966C50">
              <w:rPr>
                <w:b/>
                <w:bCs/>
              </w:rPr>
              <w:t xml:space="preserve"> or ME</w:t>
            </w:r>
            <w:r w:rsidRPr="009A5F5E">
              <w:rPr>
                <w:b/>
                <w:bCs/>
              </w:rPr>
              <w:t xml:space="preserve"> </w:t>
            </w:r>
            <w:r w:rsidR="00966C50">
              <w:rPr>
                <w:b/>
                <w:bCs/>
              </w:rPr>
              <w:t>where pain is not the primary presenting complaint</w:t>
            </w:r>
          </w:p>
        </w:tc>
        <w:tc>
          <w:tcPr>
            <w:tcW w:w="8597" w:type="dxa"/>
            <w:shd w:val="clear" w:color="auto" w:fill="95DCF7" w:themeFill="accent4" w:themeFillTint="66"/>
          </w:tcPr>
          <w:p w14:paraId="5404717D" w14:textId="77777777" w:rsidR="00CD0FF4" w:rsidRDefault="00CD0FF4" w:rsidP="009A5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  <w:p w14:paraId="0D6A09BC" w14:textId="34B9B93F" w:rsidR="009A5F5E" w:rsidRPr="00D2618D" w:rsidRDefault="009A5F5E" w:rsidP="009A5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D2618D">
              <w:rPr>
                <w:rFonts w:ascii="Calibri" w:eastAsia="Calibri" w:hAnsi="Calibri" w:cs="Times New Roman"/>
              </w:rPr>
              <w:t xml:space="preserve">Humber NHS Service </w:t>
            </w:r>
          </w:p>
          <w:p w14:paraId="3804223A" w14:textId="77777777" w:rsidR="009A5F5E" w:rsidRDefault="009A5F5E" w:rsidP="009A5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467886" w:themeColor="hyperlink"/>
                <w:u w:val="single"/>
              </w:rPr>
            </w:pPr>
            <w:hyperlink r:id="rId12" w:history="1">
              <w:r w:rsidRPr="00D2618D">
                <w:rPr>
                  <w:rFonts w:ascii="Calibri" w:eastAsia="Calibri" w:hAnsi="Calibri" w:cs="Times New Roman"/>
                  <w:color w:val="467886" w:themeColor="hyperlink"/>
                  <w:u w:val="single"/>
                </w:rPr>
                <w:t>https://www.humber.nhs.uk/Services/chronic-fatigue-syndrome-service-cfs.htm</w:t>
              </w:r>
            </w:hyperlink>
          </w:p>
          <w:p w14:paraId="38F3E751" w14:textId="77777777" w:rsidR="009A5F5E" w:rsidRDefault="009A5F5E" w:rsidP="00966C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A5F5E" w14:paraId="76F45E55" w14:textId="77777777" w:rsidTr="009A5F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vMerge/>
            <w:shd w:val="clear" w:color="auto" w:fill="B3E5A1" w:themeFill="accent6" w:themeFillTint="66"/>
          </w:tcPr>
          <w:p w14:paraId="207FEE48" w14:textId="77777777" w:rsidR="009A5F5E" w:rsidRPr="009A5F5E" w:rsidRDefault="009A5F5E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3741" w:type="dxa"/>
            <w:shd w:val="clear" w:color="auto" w:fill="FF0000"/>
          </w:tcPr>
          <w:p w14:paraId="352C90B0" w14:textId="77777777" w:rsidR="00CD0FF4" w:rsidRDefault="00CD0FF4" w:rsidP="00CD0F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3EE0E7BB" w14:textId="1529A2F6" w:rsidR="00CD0FF4" w:rsidRDefault="00B97C04" w:rsidP="00CD0F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Pre</w:t>
            </w:r>
            <w:r w:rsidR="00CD0FF4">
              <w:rPr>
                <w:b/>
                <w:bCs/>
              </w:rPr>
              <w:t xml:space="preserve"> or postpartum pelvic girdle</w:t>
            </w:r>
            <w:r w:rsidR="00770F2C">
              <w:rPr>
                <w:b/>
                <w:bCs/>
              </w:rPr>
              <w:t xml:space="preserve"> pain</w:t>
            </w:r>
          </w:p>
          <w:p w14:paraId="4EFDC0BD" w14:textId="77777777" w:rsidR="00CD0FF4" w:rsidRDefault="00CD0FF4" w:rsidP="00CD0F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75925861" w14:textId="77777777" w:rsidR="002449AC" w:rsidRDefault="002449AC" w:rsidP="0024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</w:rPr>
            </w:pPr>
          </w:p>
          <w:p w14:paraId="40C1CAEC" w14:textId="414E57FD" w:rsidR="002449AC" w:rsidRPr="002449AC" w:rsidRDefault="002449AC" w:rsidP="0024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</w:rPr>
            </w:pPr>
            <w:r w:rsidRPr="002449AC">
              <w:rPr>
                <w:rFonts w:cs="Calibri"/>
                <w:b/>
                <w:bCs/>
              </w:rPr>
              <w:t xml:space="preserve">Other pre and postpartum issues such as </w:t>
            </w:r>
            <w:r w:rsidRPr="002449AC">
              <w:rPr>
                <w:rFonts w:cs="Calibri"/>
                <w:b/>
                <w:bCs/>
              </w:rPr>
              <w:t>Diastasis Rectus</w:t>
            </w:r>
          </w:p>
          <w:p w14:paraId="66E51666" w14:textId="65929334" w:rsidR="002449AC" w:rsidRPr="009A5F5E" w:rsidRDefault="002449AC" w:rsidP="00CD0F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8597" w:type="dxa"/>
            <w:shd w:val="clear" w:color="auto" w:fill="95DCF7" w:themeFill="accent4" w:themeFillTint="66"/>
          </w:tcPr>
          <w:p w14:paraId="390C6120" w14:textId="77777777" w:rsidR="0048207B" w:rsidRDefault="0048207B" w:rsidP="00482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  <w:p w14:paraId="7EA9DBEF" w14:textId="37E721E7" w:rsidR="00770F2C" w:rsidRDefault="00770F2C" w:rsidP="00482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0F2C">
              <w:rPr>
                <w:rFonts w:ascii="Calibri" w:hAnsi="Calibri" w:cs="Calibri"/>
              </w:rPr>
              <w:t>CHCP NHS Service</w:t>
            </w:r>
          </w:p>
          <w:p w14:paraId="59A47024" w14:textId="5193F651" w:rsidR="00770F2C" w:rsidRDefault="00770F2C" w:rsidP="00482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Calibri" w:eastAsia="Calibri" w:hAnsi="Calibri" w:cs="Times New Roman"/>
              </w:rPr>
            </w:pPr>
            <w:hyperlink r:id="rId13" w:history="1">
              <w:r w:rsidRPr="00EC067E">
                <w:rPr>
                  <w:rStyle w:val="Hyperlink"/>
                  <w:rFonts w:ascii="Calibri" w:eastAsia="Calibri" w:hAnsi="Calibri" w:cs="Times New Roman"/>
                </w:rPr>
                <w:t>Home - MSK Physiotherapy Service for the East Riding</w:t>
              </w:r>
            </w:hyperlink>
            <w:r>
              <w:rPr>
                <w:rStyle w:val="Hyperlink"/>
                <w:rFonts w:ascii="Calibri" w:eastAsia="Calibri" w:hAnsi="Calibri" w:cs="Times New Roman"/>
              </w:rPr>
              <w:t xml:space="preserve"> </w:t>
            </w:r>
          </w:p>
          <w:p w14:paraId="76E4F2C9" w14:textId="48430267" w:rsidR="0048207B" w:rsidRPr="0048207B" w:rsidRDefault="00770F2C" w:rsidP="00482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Calibri" w:eastAsia="Calibri" w:hAnsi="Calibri" w:cs="Times New Roman"/>
                <w:color w:val="auto"/>
                <w:u w:val="none"/>
              </w:rPr>
            </w:pPr>
            <w:r w:rsidRPr="00770F2C">
              <w:rPr>
                <w:rStyle w:val="Hyperlink"/>
                <w:rFonts w:ascii="Calibri" w:eastAsia="Calibri" w:hAnsi="Calibri" w:cs="Times New Roman"/>
                <w:color w:val="auto"/>
                <w:u w:val="none"/>
              </w:rPr>
              <w:t>For advice and guidance</w:t>
            </w:r>
          </w:p>
          <w:p w14:paraId="419DAF02" w14:textId="77777777" w:rsidR="0048207B" w:rsidRDefault="0048207B" w:rsidP="00482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Calibri" w:eastAsia="Calibri" w:hAnsi="Calibri" w:cs="Times New Roman"/>
              </w:rPr>
            </w:pPr>
          </w:p>
          <w:p w14:paraId="5D7D13D7" w14:textId="5DC89EFB" w:rsidR="0048207B" w:rsidRDefault="0048207B" w:rsidP="00482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Calibri" w:eastAsia="Calibri" w:hAnsi="Calibri" w:cs="Times New Roman"/>
              </w:rPr>
            </w:pPr>
            <w:r w:rsidRPr="0048207B">
              <w:rPr>
                <w:rFonts w:ascii="Calibri" w:eastAsia="Aptos" w:hAnsi="Calibri" w:cs="Calibri"/>
              </w:rPr>
              <w:t>Women’s Health Physiotherapy referral needed via HUTH for Diastasis, specific pre- and post-partum issues</w:t>
            </w:r>
            <w:r>
              <w:rPr>
                <w:rFonts w:ascii="Calibri" w:eastAsia="Aptos" w:hAnsi="Calibri" w:cs="Calibri"/>
              </w:rPr>
              <w:t>.</w:t>
            </w:r>
          </w:p>
          <w:p w14:paraId="7D992383" w14:textId="45D147B2" w:rsidR="00770F2C" w:rsidRDefault="00770F2C" w:rsidP="00CD0455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BB8D817" w14:textId="77777777" w:rsidR="009A5F5E" w:rsidRDefault="009A5F5E"/>
    <w:sectPr w:rsidR="009A5F5E" w:rsidSect="009A5F5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5F1DD4"/>
    <w:multiLevelType w:val="hybridMultilevel"/>
    <w:tmpl w:val="3F947254"/>
    <w:lvl w:ilvl="0" w:tplc="F8CC6FE6">
      <w:numFmt w:val="bullet"/>
      <w:lvlText w:val="•"/>
      <w:lvlJc w:val="left"/>
      <w:pPr>
        <w:ind w:left="382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1" w15:restartNumberingAfterBreak="0">
    <w:nsid w:val="29670DA6"/>
    <w:multiLevelType w:val="hybridMultilevel"/>
    <w:tmpl w:val="B3C8A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252FAA"/>
    <w:multiLevelType w:val="hybridMultilevel"/>
    <w:tmpl w:val="A4E09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31020C"/>
    <w:multiLevelType w:val="hybridMultilevel"/>
    <w:tmpl w:val="515A6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533689"/>
    <w:multiLevelType w:val="hybridMultilevel"/>
    <w:tmpl w:val="E7BEE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9E44B7"/>
    <w:multiLevelType w:val="hybridMultilevel"/>
    <w:tmpl w:val="6E7E69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6A6056"/>
    <w:multiLevelType w:val="hybridMultilevel"/>
    <w:tmpl w:val="2CFC3F90"/>
    <w:lvl w:ilvl="0" w:tplc="F8CC6FE6">
      <w:numFmt w:val="bullet"/>
      <w:lvlText w:val="•"/>
      <w:lvlJc w:val="left"/>
      <w:pPr>
        <w:ind w:left="382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5F14A7"/>
    <w:multiLevelType w:val="hybridMultilevel"/>
    <w:tmpl w:val="990E2F0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2A4686C"/>
    <w:multiLevelType w:val="hybridMultilevel"/>
    <w:tmpl w:val="6A862F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B9563A"/>
    <w:multiLevelType w:val="hybridMultilevel"/>
    <w:tmpl w:val="5E289C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B02477"/>
    <w:multiLevelType w:val="hybridMultilevel"/>
    <w:tmpl w:val="676056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1009912">
    <w:abstractNumId w:val="2"/>
  </w:num>
  <w:num w:numId="2" w16cid:durableId="252979347">
    <w:abstractNumId w:val="5"/>
  </w:num>
  <w:num w:numId="3" w16cid:durableId="1237278829">
    <w:abstractNumId w:val="10"/>
  </w:num>
  <w:num w:numId="4" w16cid:durableId="1966503525">
    <w:abstractNumId w:val="4"/>
  </w:num>
  <w:num w:numId="5" w16cid:durableId="640890345">
    <w:abstractNumId w:val="8"/>
  </w:num>
  <w:num w:numId="6" w16cid:durableId="2073579059">
    <w:abstractNumId w:val="3"/>
  </w:num>
  <w:num w:numId="7" w16cid:durableId="557790060">
    <w:abstractNumId w:val="0"/>
  </w:num>
  <w:num w:numId="8" w16cid:durableId="875505591">
    <w:abstractNumId w:val="6"/>
  </w:num>
  <w:num w:numId="9" w16cid:durableId="648754953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493305320">
    <w:abstractNumId w:val="1"/>
  </w:num>
  <w:num w:numId="11" w16cid:durableId="13248960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F5E"/>
    <w:rsid w:val="000E1C36"/>
    <w:rsid w:val="00104DCE"/>
    <w:rsid w:val="00121911"/>
    <w:rsid w:val="00127E7B"/>
    <w:rsid w:val="00163B1B"/>
    <w:rsid w:val="002449AC"/>
    <w:rsid w:val="0036239C"/>
    <w:rsid w:val="0048207B"/>
    <w:rsid w:val="00736C88"/>
    <w:rsid w:val="00770F2C"/>
    <w:rsid w:val="00911CBC"/>
    <w:rsid w:val="0092587A"/>
    <w:rsid w:val="00966C50"/>
    <w:rsid w:val="009A5F5E"/>
    <w:rsid w:val="009F74DF"/>
    <w:rsid w:val="00AA58F4"/>
    <w:rsid w:val="00AB6253"/>
    <w:rsid w:val="00B97C04"/>
    <w:rsid w:val="00C1433E"/>
    <w:rsid w:val="00CC6B10"/>
    <w:rsid w:val="00CD0455"/>
    <w:rsid w:val="00CD0FF4"/>
    <w:rsid w:val="00D42098"/>
    <w:rsid w:val="00DB644F"/>
    <w:rsid w:val="00DE7361"/>
    <w:rsid w:val="00E2337E"/>
    <w:rsid w:val="00E73C35"/>
    <w:rsid w:val="00EC067E"/>
    <w:rsid w:val="00F4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67D8D"/>
  <w15:chartTrackingRefBased/>
  <w15:docId w15:val="{45EB4BA9-5400-4978-9165-B039A19ED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5F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5F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5F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5F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5F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5F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5F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5F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5F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5F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5F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5F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5F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5F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5F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5F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5F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5F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5F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5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5F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5F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5F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5F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5F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5F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5F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5F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5F5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A5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5F5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5F5E"/>
    <w:rPr>
      <w:color w:val="605E5C"/>
      <w:shd w:val="clear" w:color="auto" w:fill="E1DFDD"/>
    </w:rPr>
  </w:style>
  <w:style w:type="table" w:styleId="GridTable1Light">
    <w:name w:val="Grid Table 1 Light"/>
    <w:basedOn w:val="TableNormal"/>
    <w:uiPriority w:val="46"/>
    <w:rsid w:val="009A5F5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52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angegrowlive.org/hull-renew/recovery-hub" TargetMode="External"/><Relationship Id="rId13" Type="http://schemas.openxmlformats.org/officeDocument/2006/relationships/hyperlink" Target="https://www.chcpmsk.org.uk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ealthsharehull.org.uk/" TargetMode="External"/><Relationship Id="rId12" Type="http://schemas.openxmlformats.org/officeDocument/2006/relationships/hyperlink" Target="https://www.humber.nhs.uk/Services/chronic-fatigue-syndrome-service-cfs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hcpmsk.org.uk/" TargetMode="External"/><Relationship Id="rId11" Type="http://schemas.openxmlformats.org/officeDocument/2006/relationships/hyperlink" Target="https://www.chcpcic.org.uk/chcp-services/hull-east-riding-falls-service" TargetMode="External"/><Relationship Id="rId5" Type="http://schemas.openxmlformats.org/officeDocument/2006/relationships/hyperlink" Target="mailto:chcp.247111@nhs.net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humber.nhs.uk/services/drug-and-alcohol-services-east-riding-partnership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arlyhelp.hull@cgl.org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BILLING, Martin (CITY HEALTH CARE PARTNERSHIP CIC - NNF)</dc:creator>
  <cp:keywords/>
  <dc:description/>
  <cp:lastModifiedBy>HAUGHEY, Claire (CITY HEALTH CARE PARTNERSHIP CIC)</cp:lastModifiedBy>
  <cp:revision>5</cp:revision>
  <dcterms:created xsi:type="dcterms:W3CDTF">2024-11-07T13:58:00Z</dcterms:created>
  <dcterms:modified xsi:type="dcterms:W3CDTF">2024-11-08T09:38:00Z</dcterms:modified>
</cp:coreProperties>
</file>